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17CC" w:rsidRPr="003B5AE7" w:rsidRDefault="00F117CC" w:rsidP="00F117CC">
      <w:pPr>
        <w:jc w:val="center"/>
        <w:rPr>
          <w:rFonts w:ascii="Times New Roman" w:hAnsi="Times New Roman" w:cs="Times New Roman"/>
          <w:b/>
          <w:sz w:val="44"/>
          <w:szCs w:val="44"/>
        </w:rPr>
      </w:pPr>
      <w:r w:rsidRPr="003B5AE7">
        <w:rPr>
          <w:rFonts w:ascii="Times New Roman" w:hAnsi="Times New Roman" w:cs="Times New Roman"/>
          <w:b/>
          <w:sz w:val="44"/>
          <w:szCs w:val="44"/>
        </w:rPr>
        <w:t>淡水养殖专业人才培养方案</w:t>
      </w:r>
    </w:p>
    <w:p w:rsidR="00130F41" w:rsidRPr="00151118" w:rsidRDefault="00130F41" w:rsidP="00F117CC">
      <w:pPr>
        <w:jc w:val="center"/>
        <w:rPr>
          <w:rFonts w:ascii="Times New Roman" w:hAnsi="Times New Roman" w:cs="Times New Roman"/>
          <w:sz w:val="44"/>
          <w:szCs w:val="44"/>
        </w:rPr>
      </w:pP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一、专业名称及代码</w:t>
      </w:r>
    </w:p>
    <w:p w:rsidR="00F117CC" w:rsidRPr="00151118" w:rsidRDefault="00F117CC" w:rsidP="00F117CC">
      <w:pPr>
        <w:spacing w:line="360" w:lineRule="auto"/>
        <w:ind w:firstLineChars="200" w:firstLine="560"/>
        <w:rPr>
          <w:rFonts w:ascii="Times New Roman" w:hAnsi="Times New Roman" w:cs="Times New Roman"/>
          <w:kern w:val="0"/>
          <w:sz w:val="28"/>
          <w:szCs w:val="28"/>
        </w:rPr>
      </w:pPr>
      <w:r w:rsidRPr="00151118">
        <w:rPr>
          <w:rFonts w:ascii="Times New Roman" w:hAnsi="Times New Roman" w:cs="Times New Roman"/>
          <w:kern w:val="0"/>
          <w:sz w:val="28"/>
          <w:szCs w:val="28"/>
        </w:rPr>
        <w:t>专业名称：淡水养殖</w:t>
      </w:r>
      <w:r w:rsidRPr="00151118">
        <w:rPr>
          <w:rFonts w:ascii="Times New Roman" w:hAnsi="Times New Roman" w:cs="Times New Roman"/>
          <w:kern w:val="0"/>
          <w:sz w:val="28"/>
          <w:szCs w:val="28"/>
        </w:rPr>
        <w:t xml:space="preserve">        </w:t>
      </w:r>
      <w:r w:rsidRPr="00151118">
        <w:rPr>
          <w:rFonts w:ascii="Times New Roman" w:hAnsi="Times New Roman" w:cs="Times New Roman"/>
          <w:kern w:val="0"/>
          <w:sz w:val="28"/>
          <w:szCs w:val="28"/>
        </w:rPr>
        <w:t>专业代码：</w:t>
      </w:r>
      <w:r w:rsidRPr="00151118">
        <w:rPr>
          <w:rFonts w:ascii="Times New Roman" w:hAnsi="Times New Roman" w:cs="Times New Roman"/>
          <w:kern w:val="0"/>
          <w:sz w:val="28"/>
          <w:szCs w:val="28"/>
        </w:rPr>
        <w:t>610401</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二、入学要求：</w:t>
      </w:r>
    </w:p>
    <w:p w:rsidR="00F117CC" w:rsidRPr="00151118" w:rsidRDefault="00F117CC" w:rsidP="00F117CC">
      <w:pPr>
        <w:spacing w:line="360" w:lineRule="auto"/>
        <w:ind w:firstLineChars="200" w:firstLine="560"/>
        <w:rPr>
          <w:rFonts w:ascii="Times New Roman" w:hAnsi="Times New Roman" w:cs="Times New Roman"/>
          <w:kern w:val="0"/>
          <w:sz w:val="28"/>
          <w:szCs w:val="28"/>
        </w:rPr>
      </w:pPr>
      <w:r w:rsidRPr="00151118">
        <w:rPr>
          <w:rFonts w:ascii="Times New Roman" w:hAnsi="Times New Roman" w:cs="Times New Roman"/>
          <w:kern w:val="0"/>
          <w:sz w:val="28"/>
          <w:szCs w:val="28"/>
        </w:rPr>
        <w:t>初中毕业或具有同等学力者。</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三、修业年限：</w:t>
      </w:r>
    </w:p>
    <w:p w:rsidR="00F117CC" w:rsidRPr="00151118" w:rsidRDefault="00F117CC" w:rsidP="00F117CC">
      <w:pPr>
        <w:spacing w:line="360" w:lineRule="auto"/>
        <w:ind w:firstLineChars="200" w:firstLine="560"/>
        <w:rPr>
          <w:rFonts w:ascii="Times New Roman" w:hAnsi="Times New Roman" w:cs="Times New Roman"/>
          <w:kern w:val="0"/>
          <w:sz w:val="28"/>
          <w:szCs w:val="28"/>
        </w:rPr>
      </w:pPr>
      <w:r w:rsidRPr="00151118">
        <w:rPr>
          <w:rFonts w:ascii="Times New Roman" w:hAnsi="Times New Roman" w:cs="Times New Roman"/>
          <w:kern w:val="0"/>
          <w:sz w:val="28"/>
          <w:szCs w:val="28"/>
        </w:rPr>
        <w:t>3</w:t>
      </w:r>
      <w:r w:rsidRPr="00151118">
        <w:rPr>
          <w:rFonts w:ascii="Times New Roman" w:hAnsi="Times New Roman" w:cs="Times New Roman"/>
          <w:kern w:val="0"/>
          <w:sz w:val="28"/>
          <w:szCs w:val="28"/>
        </w:rPr>
        <w:t>年</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四、职业面向</w:t>
      </w:r>
    </w:p>
    <w:p w:rsidR="00F117CC" w:rsidRPr="006A54E1" w:rsidRDefault="00F117CC" w:rsidP="00F117CC">
      <w:pPr>
        <w:spacing w:line="360" w:lineRule="auto"/>
        <w:ind w:firstLineChars="200" w:firstLine="562"/>
        <w:rPr>
          <w:rFonts w:ascii="Times New Roman" w:hAnsi="Times New Roman" w:cs="Times New Roman"/>
          <w:b/>
          <w:bCs/>
          <w:color w:val="000000" w:themeColor="text1"/>
          <w:sz w:val="28"/>
          <w:szCs w:val="28"/>
        </w:rPr>
      </w:pPr>
      <w:r w:rsidRPr="006A54E1">
        <w:rPr>
          <w:rFonts w:ascii="Times New Roman" w:hAnsi="Times New Roman" w:cs="Times New Roman"/>
          <w:b/>
          <w:bCs/>
          <w:color w:val="000000" w:themeColor="text1"/>
          <w:sz w:val="28"/>
          <w:szCs w:val="28"/>
        </w:rPr>
        <w:t>（一）职业面向</w:t>
      </w:r>
    </w:p>
    <w:p w:rsidR="00F117CC" w:rsidRPr="00C13F5F" w:rsidRDefault="00F117CC" w:rsidP="00F117CC">
      <w:pPr>
        <w:spacing w:line="360" w:lineRule="auto"/>
        <w:ind w:firstLineChars="200" w:firstLine="560"/>
        <w:rPr>
          <w:rFonts w:asciiTheme="minorEastAsia" w:hAnsiTheme="minorEastAsia" w:cs="Times New Roman"/>
          <w:kern w:val="0"/>
          <w:sz w:val="28"/>
          <w:szCs w:val="28"/>
        </w:rPr>
      </w:pPr>
      <w:r w:rsidRPr="00C13F5F">
        <w:rPr>
          <w:rFonts w:asciiTheme="minorEastAsia" w:hAnsiTheme="minorEastAsia" w:cs="Times New Roman"/>
          <w:kern w:val="0"/>
          <w:sz w:val="28"/>
          <w:szCs w:val="28"/>
        </w:rPr>
        <w:t>所属专业大类为农林牧渔类，专业代码：610401。</w:t>
      </w:r>
    </w:p>
    <w:p w:rsidR="00F117CC" w:rsidRPr="00C13F5F" w:rsidRDefault="00F117CC" w:rsidP="00F117CC">
      <w:pPr>
        <w:spacing w:line="360" w:lineRule="auto"/>
        <w:ind w:firstLineChars="200" w:firstLine="560"/>
        <w:rPr>
          <w:rFonts w:asciiTheme="minorEastAsia" w:hAnsiTheme="minorEastAsia" w:cs="Times New Roman"/>
          <w:kern w:val="0"/>
          <w:sz w:val="28"/>
          <w:szCs w:val="28"/>
        </w:rPr>
      </w:pPr>
      <w:r w:rsidRPr="00C13F5F">
        <w:rPr>
          <w:rFonts w:asciiTheme="minorEastAsia" w:hAnsiTheme="minorEastAsia" w:cs="Times New Roman"/>
          <w:kern w:val="0"/>
          <w:sz w:val="28"/>
          <w:szCs w:val="28"/>
        </w:rPr>
        <w:t>可面向水产养殖企业、水产苗种繁育企业、水产饲料加工与销售企业、渔药加工与销售企业、观赏水族养殖与营销企业、基层水产病害防治及测报工作站工作。</w:t>
      </w:r>
    </w:p>
    <w:p w:rsidR="00F117CC" w:rsidRPr="006A54E1" w:rsidRDefault="00F117CC" w:rsidP="00F117CC">
      <w:pPr>
        <w:spacing w:line="360" w:lineRule="auto"/>
        <w:ind w:firstLineChars="200" w:firstLine="562"/>
        <w:rPr>
          <w:rFonts w:ascii="Times New Roman" w:hAnsi="Times New Roman" w:cs="Times New Roman"/>
          <w:b/>
          <w:bCs/>
          <w:color w:val="000000" w:themeColor="text1"/>
          <w:sz w:val="28"/>
          <w:szCs w:val="28"/>
        </w:rPr>
      </w:pPr>
      <w:r w:rsidRPr="006A54E1">
        <w:rPr>
          <w:rFonts w:ascii="Times New Roman" w:hAnsi="Times New Roman" w:cs="Times New Roman"/>
          <w:b/>
          <w:bCs/>
          <w:color w:val="000000" w:themeColor="text1"/>
          <w:sz w:val="28"/>
          <w:szCs w:val="28"/>
        </w:rPr>
        <w:t>（二）接续专业</w:t>
      </w:r>
    </w:p>
    <w:p w:rsidR="00F117CC" w:rsidRPr="00151118" w:rsidRDefault="00F117CC" w:rsidP="00F117CC">
      <w:pPr>
        <w:spacing w:line="360" w:lineRule="auto"/>
        <w:ind w:firstLineChars="200" w:firstLine="560"/>
        <w:rPr>
          <w:rFonts w:ascii="Times New Roman" w:hAnsi="Times New Roman" w:cs="Times New Roman"/>
          <w:kern w:val="0"/>
          <w:sz w:val="28"/>
          <w:szCs w:val="28"/>
        </w:rPr>
      </w:pPr>
      <w:r w:rsidRPr="00151118">
        <w:rPr>
          <w:rFonts w:ascii="Times New Roman" w:hAnsi="Times New Roman" w:cs="Times New Roman"/>
          <w:kern w:val="0"/>
          <w:sz w:val="28"/>
          <w:szCs w:val="28"/>
        </w:rPr>
        <w:t>高职：水产养殖学、水族科学与技术、水生动物医学</w:t>
      </w:r>
    </w:p>
    <w:p w:rsidR="00F117CC" w:rsidRPr="00151118" w:rsidRDefault="00F117CC" w:rsidP="00F117CC">
      <w:pPr>
        <w:spacing w:line="360" w:lineRule="auto"/>
        <w:ind w:firstLineChars="200" w:firstLine="560"/>
        <w:rPr>
          <w:rFonts w:ascii="Times New Roman" w:hAnsi="Times New Roman" w:cs="Times New Roman"/>
          <w:kern w:val="0"/>
          <w:sz w:val="28"/>
          <w:szCs w:val="28"/>
        </w:rPr>
      </w:pPr>
      <w:r w:rsidRPr="00151118">
        <w:rPr>
          <w:rFonts w:ascii="Times New Roman" w:hAnsi="Times New Roman" w:cs="Times New Roman"/>
          <w:kern w:val="0"/>
          <w:sz w:val="28"/>
          <w:szCs w:val="28"/>
        </w:rPr>
        <w:t>本科：</w:t>
      </w:r>
      <w:r w:rsidRPr="00151118">
        <w:rPr>
          <w:rFonts w:ascii="Times New Roman" w:hAnsi="Times New Roman" w:cs="Times New Roman"/>
          <w:kern w:val="0"/>
          <w:sz w:val="28"/>
          <w:szCs w:val="28"/>
        </w:rPr>
        <w:t xml:space="preserve"> </w:t>
      </w:r>
      <w:r w:rsidRPr="00151118">
        <w:rPr>
          <w:rFonts w:ascii="Times New Roman" w:hAnsi="Times New Roman" w:cs="Times New Roman"/>
          <w:kern w:val="0"/>
          <w:sz w:val="28"/>
          <w:szCs w:val="28"/>
        </w:rPr>
        <w:t>水产养殖学、水族科学与技术、水生动物医学</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五、培养目标与培养规格</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（一）培养目标</w:t>
      </w:r>
    </w:p>
    <w:p w:rsidR="00F117CC" w:rsidRPr="00151118" w:rsidRDefault="00F117CC" w:rsidP="00F117CC">
      <w:pPr>
        <w:spacing w:after="240" w:line="360" w:lineRule="auto"/>
        <w:ind w:firstLineChars="200" w:firstLine="560"/>
        <w:rPr>
          <w:rFonts w:ascii="Times New Roman" w:hAnsi="Times New Roman" w:cs="Times New Roman"/>
          <w:kern w:val="0"/>
          <w:sz w:val="28"/>
          <w:szCs w:val="28"/>
        </w:rPr>
      </w:pPr>
      <w:r w:rsidRPr="00151118">
        <w:rPr>
          <w:rFonts w:ascii="Times New Roman" w:hAnsi="Times New Roman" w:cs="Times New Roman"/>
          <w:kern w:val="0"/>
          <w:sz w:val="28"/>
          <w:szCs w:val="28"/>
        </w:rPr>
        <w:t>以马列主义、毛泽东思想、邓小平理论、</w:t>
      </w:r>
      <w:r w:rsidRPr="00151118">
        <w:rPr>
          <w:rFonts w:ascii="Times New Roman" w:hAnsi="Times New Roman" w:cs="Times New Roman"/>
          <w:kern w:val="0"/>
          <w:sz w:val="28"/>
          <w:szCs w:val="28"/>
        </w:rPr>
        <w:t>“</w:t>
      </w:r>
      <w:r w:rsidRPr="00151118">
        <w:rPr>
          <w:rFonts w:ascii="Times New Roman" w:hAnsi="Times New Roman" w:cs="Times New Roman"/>
          <w:kern w:val="0"/>
          <w:sz w:val="28"/>
          <w:szCs w:val="28"/>
        </w:rPr>
        <w:t>三个代表</w:t>
      </w:r>
      <w:r w:rsidRPr="00151118">
        <w:rPr>
          <w:rFonts w:ascii="Times New Roman" w:hAnsi="Times New Roman" w:cs="Times New Roman"/>
          <w:kern w:val="0"/>
          <w:sz w:val="28"/>
          <w:szCs w:val="28"/>
        </w:rPr>
        <w:t>”</w:t>
      </w:r>
      <w:r w:rsidRPr="00151118">
        <w:rPr>
          <w:rFonts w:ascii="Times New Roman" w:hAnsi="Times New Roman" w:cs="Times New Roman"/>
          <w:kern w:val="0"/>
          <w:sz w:val="28"/>
          <w:szCs w:val="28"/>
        </w:rPr>
        <w:t>重要思想、科学发展观、习近平新时代中国特色社会主义思想为指导</w:t>
      </w:r>
      <w:r w:rsidRPr="00151118">
        <w:rPr>
          <w:rFonts w:ascii="Times New Roman" w:hAnsi="Times New Roman" w:cs="Times New Roman"/>
          <w:kern w:val="0"/>
          <w:sz w:val="28"/>
          <w:szCs w:val="28"/>
        </w:rPr>
        <w:t>,</w:t>
      </w:r>
      <w:r w:rsidRPr="00151118">
        <w:rPr>
          <w:rFonts w:ascii="Times New Roman" w:hAnsi="Times New Roman" w:cs="Times New Roman"/>
          <w:kern w:val="0"/>
          <w:sz w:val="28"/>
          <w:szCs w:val="28"/>
        </w:rPr>
        <w:t>根据国家的教育方针，围绕立德树人的根本任务，培养具备水产经济动植物增</w:t>
      </w:r>
      <w:r w:rsidRPr="00151118">
        <w:rPr>
          <w:rFonts w:ascii="Times New Roman" w:hAnsi="Times New Roman" w:cs="Times New Roman"/>
          <w:kern w:val="0"/>
          <w:sz w:val="28"/>
          <w:szCs w:val="28"/>
        </w:rPr>
        <w:lastRenderedPageBreak/>
        <w:t>养殖及相关方面的基本理论、基本知识，具备水产经济动植物增养殖、渔业水质分析与调节、营养与饲料和病害防治等方面的基本能力，具备有关水产资源保护、环境保护、水产养殖、捕捞和渔政等方面的方针、政策和法规，具备水产品贸易的有关法规，渔业企业管理知识和产品营销知识等的高素质劳动者和技术技能人才。</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（二）培养规格</w:t>
      </w:r>
    </w:p>
    <w:p w:rsidR="00F117CC" w:rsidRPr="00151118" w:rsidRDefault="00F117CC" w:rsidP="00F117CC">
      <w:pPr>
        <w:spacing w:line="360" w:lineRule="auto"/>
        <w:ind w:firstLineChars="200" w:firstLine="560"/>
        <w:rPr>
          <w:rFonts w:ascii="Times New Roman" w:hAnsi="Times New Roman" w:cs="Times New Roman"/>
          <w:kern w:val="0"/>
          <w:sz w:val="28"/>
          <w:szCs w:val="28"/>
        </w:rPr>
      </w:pPr>
      <w:r w:rsidRPr="00151118">
        <w:rPr>
          <w:rFonts w:ascii="Times New Roman" w:hAnsi="Times New Roman" w:cs="Times New Roman"/>
          <w:kern w:val="0"/>
          <w:sz w:val="28"/>
          <w:szCs w:val="28"/>
        </w:rPr>
        <w:t>总体表述有关人才培养规格的一般性要求。本专业毕业生应具有以下职业性的素质、知识和能力：</w:t>
      </w:r>
    </w:p>
    <w:p w:rsidR="00F117CC" w:rsidRPr="00151118" w:rsidRDefault="00F117CC" w:rsidP="00F117CC">
      <w:pPr>
        <w:spacing w:line="360" w:lineRule="auto"/>
        <w:ind w:firstLineChars="200" w:firstLine="562"/>
        <w:rPr>
          <w:rFonts w:ascii="Times New Roman" w:hAnsi="Times New Roman" w:cs="Times New Roman"/>
          <w:b/>
          <w:bCs/>
          <w:kern w:val="0"/>
          <w:sz w:val="28"/>
          <w:szCs w:val="28"/>
        </w:rPr>
      </w:pPr>
      <w:r w:rsidRPr="00151118">
        <w:rPr>
          <w:rFonts w:ascii="Times New Roman" w:hAnsi="Times New Roman" w:cs="Times New Roman"/>
          <w:b/>
          <w:bCs/>
          <w:kern w:val="0"/>
          <w:sz w:val="28"/>
          <w:szCs w:val="28"/>
        </w:rPr>
        <w:t>1.</w:t>
      </w:r>
      <w:r w:rsidRPr="00151118">
        <w:rPr>
          <w:rFonts w:ascii="Times New Roman" w:hAnsi="Times New Roman" w:cs="Times New Roman"/>
          <w:b/>
          <w:bCs/>
          <w:kern w:val="0"/>
          <w:sz w:val="28"/>
          <w:szCs w:val="28"/>
        </w:rPr>
        <w:t>素质</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151118">
        <w:rPr>
          <w:rFonts w:ascii="Times New Roman" w:hAnsi="Times New Roman" w:cs="Times New Roman"/>
          <w:b/>
          <w:sz w:val="28"/>
          <w:szCs w:val="28"/>
        </w:rPr>
        <w:t>（１）思想素质：</w:t>
      </w:r>
      <w:r w:rsidRPr="00151118">
        <w:rPr>
          <w:rFonts w:ascii="Times New Roman" w:hAnsi="Times New Roman" w:cs="Times New Roman"/>
          <w:kern w:val="0"/>
          <w:sz w:val="28"/>
          <w:szCs w:val="28"/>
        </w:rPr>
        <w:t>具有坚定的政治方向，拥护中国共产党的领导，热爱社会主义祖国，具有强烈的事业心和高度的社会责任感。</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sz w:val="28"/>
          <w:szCs w:val="28"/>
        </w:rPr>
        <w:t>（２）职业素质：</w:t>
      </w:r>
      <w:r w:rsidRPr="00151118">
        <w:rPr>
          <w:rFonts w:ascii="Times New Roman" w:hAnsi="Times New Roman" w:cs="Times New Roman"/>
          <w:kern w:val="0"/>
          <w:sz w:val="28"/>
          <w:szCs w:val="28"/>
        </w:rPr>
        <w:t>具有强烈的事业心、责任感和严谨、认真、细致的工作作风。具有团队精神和合作意识。具有大胆创新精神。讲诚信知荣辱，遵纪守法，恪守职业道德。</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sz w:val="28"/>
          <w:szCs w:val="28"/>
        </w:rPr>
        <w:t>（３）身心素质：</w:t>
      </w:r>
      <w:r w:rsidRPr="00151118">
        <w:rPr>
          <w:rFonts w:ascii="Times New Roman" w:hAnsi="Times New Roman" w:cs="Times New Roman"/>
          <w:kern w:val="0"/>
          <w:sz w:val="28"/>
          <w:szCs w:val="28"/>
        </w:rPr>
        <w:t>心理健康，能适应不断变化的技术与社会环境；体格健壮，具有良好的卫生和体育锻炼的习惯，达到国家规定的学生体质健康标准和军事训练标准；具有终身学习的意愿和能力。</w:t>
      </w:r>
    </w:p>
    <w:p w:rsidR="00F117CC" w:rsidRPr="00151118" w:rsidRDefault="00F117CC" w:rsidP="00F117CC">
      <w:pPr>
        <w:spacing w:line="360" w:lineRule="auto"/>
        <w:ind w:firstLineChars="200" w:firstLine="562"/>
        <w:rPr>
          <w:rFonts w:ascii="Times New Roman" w:hAnsi="Times New Roman" w:cs="Times New Roman"/>
          <w:b/>
          <w:bCs/>
          <w:kern w:val="0"/>
          <w:sz w:val="28"/>
          <w:szCs w:val="28"/>
        </w:rPr>
      </w:pPr>
      <w:r w:rsidRPr="00151118">
        <w:rPr>
          <w:rFonts w:ascii="Times New Roman" w:hAnsi="Times New Roman" w:cs="Times New Roman"/>
          <w:b/>
          <w:bCs/>
          <w:kern w:val="0"/>
          <w:sz w:val="28"/>
          <w:szCs w:val="28"/>
        </w:rPr>
        <w:t>２、知识</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bCs/>
          <w:kern w:val="0"/>
          <w:sz w:val="28"/>
          <w:szCs w:val="28"/>
        </w:rPr>
        <w:t>（</w:t>
      </w:r>
      <w:r w:rsidRPr="00151118">
        <w:rPr>
          <w:rFonts w:ascii="Times New Roman" w:hAnsi="Times New Roman" w:cs="Times New Roman"/>
          <w:b/>
          <w:bCs/>
          <w:kern w:val="0"/>
          <w:sz w:val="28"/>
          <w:szCs w:val="28"/>
        </w:rPr>
        <w:t>1</w:t>
      </w:r>
      <w:r w:rsidRPr="00151118">
        <w:rPr>
          <w:rFonts w:ascii="Times New Roman" w:hAnsi="Times New Roman" w:cs="Times New Roman"/>
          <w:b/>
          <w:bCs/>
          <w:kern w:val="0"/>
          <w:sz w:val="28"/>
          <w:szCs w:val="28"/>
        </w:rPr>
        <w:t>）科学文化知识：</w:t>
      </w:r>
      <w:r w:rsidRPr="00151118">
        <w:rPr>
          <w:rFonts w:ascii="Times New Roman" w:hAnsi="Times New Roman" w:cs="Times New Roman"/>
          <w:kern w:val="0"/>
          <w:sz w:val="28"/>
          <w:szCs w:val="28"/>
        </w:rPr>
        <w:t>具有较高的人文修养，具有良好的思想政治素质、职业道德、行为规范和遵纪守法精神。具有一定的逻辑思维、分析判断能力和语言文字表达能力。掌握语文、数学、外语等必需的科学文化基础知识。</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bCs/>
          <w:kern w:val="0"/>
          <w:sz w:val="28"/>
          <w:szCs w:val="28"/>
        </w:rPr>
        <w:lastRenderedPageBreak/>
        <w:t>（</w:t>
      </w:r>
      <w:r w:rsidRPr="00151118">
        <w:rPr>
          <w:rFonts w:ascii="Times New Roman" w:hAnsi="Times New Roman" w:cs="Times New Roman"/>
          <w:b/>
          <w:bCs/>
          <w:kern w:val="0"/>
          <w:sz w:val="28"/>
          <w:szCs w:val="28"/>
        </w:rPr>
        <w:t>2</w:t>
      </w:r>
      <w:r w:rsidRPr="00151118">
        <w:rPr>
          <w:rFonts w:ascii="Times New Roman" w:hAnsi="Times New Roman" w:cs="Times New Roman"/>
          <w:b/>
          <w:bCs/>
          <w:kern w:val="0"/>
          <w:sz w:val="28"/>
          <w:szCs w:val="28"/>
        </w:rPr>
        <w:t>）社会生活知识</w:t>
      </w:r>
      <w:r w:rsidRPr="00151118">
        <w:rPr>
          <w:rFonts w:ascii="Times New Roman" w:hAnsi="Times New Roman" w:cs="Times New Roman"/>
          <w:kern w:val="0"/>
          <w:sz w:val="28"/>
          <w:szCs w:val="28"/>
        </w:rPr>
        <w:t>：热爱生活，具有法律法规观念，掌握社会生活基本知识和人际交往常识。</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bCs/>
          <w:kern w:val="0"/>
          <w:sz w:val="28"/>
          <w:szCs w:val="28"/>
        </w:rPr>
        <w:t>（３）专业知识：</w:t>
      </w:r>
      <w:r w:rsidRPr="00151118">
        <w:rPr>
          <w:rFonts w:ascii="Times New Roman" w:hAnsi="Times New Roman" w:cs="Times New Roman"/>
          <w:kern w:val="0"/>
          <w:sz w:val="28"/>
          <w:szCs w:val="28"/>
        </w:rPr>
        <w:t>掌握水产经济动植物增养殖、渔业水质分析与调节、营养与饲料和病害防治等方面的基本知识；熟悉有关水产资源保护、水环境保护、水产养殖、捕捞和渔政等方面的方针、政策和法规；了解水产品贸易的有关法规，渔业企业管理知识和产品营销知识。</w:t>
      </w:r>
    </w:p>
    <w:p w:rsidR="00F117CC" w:rsidRPr="00151118" w:rsidRDefault="00F117CC" w:rsidP="00F117CC">
      <w:pPr>
        <w:spacing w:line="360" w:lineRule="auto"/>
        <w:ind w:firstLineChars="200" w:firstLine="562"/>
        <w:rPr>
          <w:rFonts w:ascii="Times New Roman" w:hAnsi="Times New Roman" w:cs="Times New Roman"/>
          <w:b/>
          <w:bCs/>
          <w:kern w:val="0"/>
          <w:sz w:val="28"/>
          <w:szCs w:val="28"/>
        </w:rPr>
      </w:pPr>
      <w:r w:rsidRPr="00151118">
        <w:rPr>
          <w:rFonts w:ascii="Times New Roman" w:hAnsi="Times New Roman" w:cs="Times New Roman"/>
          <w:b/>
          <w:bCs/>
          <w:kern w:val="0"/>
          <w:sz w:val="28"/>
          <w:szCs w:val="28"/>
        </w:rPr>
        <w:t>3</w:t>
      </w:r>
      <w:r w:rsidRPr="00151118">
        <w:rPr>
          <w:rFonts w:ascii="Times New Roman" w:hAnsi="Times New Roman" w:cs="Times New Roman"/>
          <w:b/>
          <w:bCs/>
          <w:kern w:val="0"/>
          <w:sz w:val="28"/>
          <w:szCs w:val="28"/>
        </w:rPr>
        <w:t>、能力结构</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bCs/>
          <w:kern w:val="0"/>
          <w:sz w:val="28"/>
          <w:szCs w:val="28"/>
        </w:rPr>
        <w:t>（１）学习能力：</w:t>
      </w:r>
      <w:r w:rsidRPr="00151118">
        <w:rPr>
          <w:rFonts w:ascii="Times New Roman" w:hAnsi="Times New Roman" w:cs="Times New Roman"/>
          <w:kern w:val="0"/>
          <w:sz w:val="28"/>
          <w:szCs w:val="28"/>
        </w:rPr>
        <w:t>学会学习，具备综合利用各种手段查阅资料、获取所需信息和掌握新知识、新技术的能力。</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bCs/>
          <w:kern w:val="0"/>
          <w:sz w:val="28"/>
          <w:szCs w:val="28"/>
        </w:rPr>
        <w:t>（２）社会适应能力：</w:t>
      </w:r>
      <w:r w:rsidRPr="00151118">
        <w:rPr>
          <w:rFonts w:ascii="Times New Roman" w:hAnsi="Times New Roman" w:cs="Times New Roman"/>
          <w:kern w:val="0"/>
          <w:sz w:val="28"/>
          <w:szCs w:val="28"/>
        </w:rPr>
        <w:t>养成良好的生活习惯，适应合作与竞争，具备一定的组织、协调和交流、表达能力。</w:t>
      </w:r>
    </w:p>
    <w:p w:rsidR="00F117CC" w:rsidRPr="00151118" w:rsidRDefault="00F117CC" w:rsidP="00F117CC">
      <w:pPr>
        <w:spacing w:line="360" w:lineRule="auto"/>
        <w:ind w:firstLineChars="200" w:firstLine="562"/>
        <w:rPr>
          <w:rFonts w:ascii="Times New Roman" w:hAnsi="Times New Roman" w:cs="Times New Roman"/>
          <w:kern w:val="0"/>
          <w:sz w:val="28"/>
          <w:szCs w:val="28"/>
        </w:rPr>
      </w:pPr>
      <w:r w:rsidRPr="00151118">
        <w:rPr>
          <w:rFonts w:ascii="Times New Roman" w:hAnsi="Times New Roman" w:cs="Times New Roman"/>
          <w:b/>
          <w:bCs/>
          <w:kern w:val="0"/>
          <w:sz w:val="28"/>
          <w:szCs w:val="28"/>
        </w:rPr>
        <w:t>（３）专业能力：</w:t>
      </w:r>
      <w:r w:rsidRPr="00151118">
        <w:rPr>
          <w:rFonts w:ascii="Times New Roman" w:hAnsi="Times New Roman" w:cs="Times New Roman"/>
          <w:kern w:val="0"/>
          <w:sz w:val="28"/>
          <w:szCs w:val="28"/>
        </w:rPr>
        <w:t>具有水产动物饲养管理、水环境控制的能力；具有水产动物病理解剖、病原检验及常见疾病预防、诊断和治疗能力；具有水产动物疫病防控的基本能力；具有水产饲料生产、饲料检化验能力；具有水产饲料、渔药营销及中小型水产养殖企业生产组织的能力。</w:t>
      </w:r>
    </w:p>
    <w:p w:rsidR="00F117CC" w:rsidRPr="00A6796C" w:rsidRDefault="00F117CC" w:rsidP="00F117CC">
      <w:pPr>
        <w:spacing w:line="360" w:lineRule="auto"/>
        <w:ind w:firstLineChars="200" w:firstLine="562"/>
        <w:rPr>
          <w:rFonts w:ascii="Times New Roman" w:hAnsi="Times New Roman" w:cs="Times New Roman"/>
          <w:b/>
          <w:sz w:val="28"/>
          <w:szCs w:val="28"/>
        </w:rPr>
      </w:pPr>
      <w:r w:rsidRPr="00A6796C">
        <w:rPr>
          <w:rFonts w:ascii="Times New Roman" w:hAnsi="Times New Roman" w:cs="Times New Roman"/>
          <w:b/>
          <w:sz w:val="28"/>
          <w:szCs w:val="28"/>
        </w:rPr>
        <w:t>六、课程设置及要求</w:t>
      </w:r>
    </w:p>
    <w:p w:rsidR="00F117CC" w:rsidRPr="00151118" w:rsidRDefault="00F117CC" w:rsidP="00F117CC">
      <w:pPr>
        <w:spacing w:line="360" w:lineRule="auto"/>
        <w:ind w:firstLineChars="200" w:firstLine="562"/>
        <w:rPr>
          <w:rFonts w:ascii="Times New Roman" w:hAnsi="Times New Roman" w:cs="Times New Roman"/>
          <w:b/>
          <w:sz w:val="28"/>
          <w:szCs w:val="28"/>
        </w:rPr>
      </w:pPr>
      <w:r w:rsidRPr="00A6796C">
        <w:rPr>
          <w:rFonts w:ascii="Times New Roman" w:hAnsi="Times New Roman" w:cs="Times New Roman"/>
          <w:b/>
          <w:sz w:val="28"/>
          <w:szCs w:val="28"/>
        </w:rPr>
        <w:t>（一）课程体系构架</w:t>
      </w:r>
    </w:p>
    <w:p w:rsidR="00CF3568" w:rsidRPr="00F117CC" w:rsidRDefault="00CF3568" w:rsidP="00541707">
      <w:pPr>
        <w:spacing w:line="360" w:lineRule="auto"/>
        <w:ind w:firstLineChars="200" w:firstLine="360"/>
        <w:rPr>
          <w:rFonts w:ascii="Times New Roman" w:hAnsi="Times New Roman" w:cs="Times New Roman"/>
          <w:sz w:val="18"/>
          <w:szCs w:val="18"/>
        </w:rPr>
      </w:pPr>
    </w:p>
    <w:p w:rsidR="00A956C0" w:rsidRDefault="00A956C0" w:rsidP="00541707">
      <w:pPr>
        <w:spacing w:line="360" w:lineRule="auto"/>
        <w:ind w:firstLineChars="200" w:firstLine="360"/>
        <w:rPr>
          <w:rFonts w:ascii="Times New Roman" w:hAnsi="Times New Roman" w:cs="Times New Roman"/>
          <w:sz w:val="18"/>
          <w:szCs w:val="18"/>
        </w:rPr>
      </w:pPr>
    </w:p>
    <w:p w:rsidR="00A956C0" w:rsidRDefault="00A956C0" w:rsidP="00541707">
      <w:pPr>
        <w:spacing w:line="360" w:lineRule="auto"/>
        <w:ind w:firstLineChars="200" w:firstLine="360"/>
        <w:rPr>
          <w:rFonts w:ascii="Times New Roman" w:hAnsi="Times New Roman" w:cs="Times New Roman"/>
          <w:sz w:val="18"/>
          <w:szCs w:val="18"/>
        </w:rPr>
      </w:pPr>
    </w:p>
    <w:p w:rsidR="00A956C0" w:rsidRDefault="00A956C0" w:rsidP="00541707">
      <w:pPr>
        <w:spacing w:line="360" w:lineRule="auto"/>
        <w:ind w:firstLineChars="200" w:firstLine="360"/>
        <w:rPr>
          <w:rFonts w:ascii="Times New Roman" w:hAnsi="Times New Roman" w:cs="Times New Roman"/>
          <w:sz w:val="18"/>
          <w:szCs w:val="18"/>
        </w:rPr>
      </w:pPr>
    </w:p>
    <w:p w:rsidR="00A956C0" w:rsidRDefault="00A956C0" w:rsidP="00541707">
      <w:pPr>
        <w:spacing w:line="360" w:lineRule="auto"/>
        <w:ind w:firstLineChars="200" w:firstLine="360"/>
        <w:rPr>
          <w:rFonts w:ascii="Times New Roman" w:hAnsi="Times New Roman" w:cs="Times New Roman"/>
          <w:sz w:val="18"/>
          <w:szCs w:val="18"/>
        </w:rPr>
      </w:pPr>
    </w:p>
    <w:p w:rsidR="00A956C0" w:rsidRDefault="00A956C0" w:rsidP="00541707">
      <w:pPr>
        <w:spacing w:line="360" w:lineRule="auto"/>
        <w:ind w:firstLineChars="200" w:firstLine="360"/>
        <w:rPr>
          <w:rFonts w:ascii="Times New Roman" w:hAnsi="Times New Roman" w:cs="Times New Roman"/>
          <w:sz w:val="18"/>
          <w:szCs w:val="18"/>
        </w:rPr>
      </w:pPr>
    </w:p>
    <w:p w:rsidR="00A25919" w:rsidRPr="00CF3568" w:rsidRDefault="00330FEF" w:rsidP="00A25919">
      <w:pPr>
        <w:spacing w:line="560" w:lineRule="exact"/>
        <w:ind w:firstLineChars="200" w:firstLine="360"/>
        <w:rPr>
          <w:rFonts w:ascii="Times New Roman" w:hAnsi="Times New Roman" w:cs="Times New Roman"/>
          <w:bCs/>
          <w:color w:val="000000" w:themeColor="text1"/>
          <w:sz w:val="18"/>
          <w:szCs w:val="18"/>
        </w:rPr>
      </w:pPr>
      <w:r w:rsidRPr="00CF3568">
        <w:rPr>
          <w:rFonts w:ascii="Times New Roman" w:hAnsi="Times New Roman" w:cs="Times New Roman"/>
          <w:noProof/>
          <w:sz w:val="18"/>
          <w:szCs w:val="18"/>
        </w:rPr>
        <w:lastRenderedPageBreak/>
        <mc:AlternateContent>
          <mc:Choice Requires="wpg">
            <w:drawing>
              <wp:anchor distT="0" distB="0" distL="114300" distR="114300" simplePos="0" relativeHeight="251658752" behindDoc="0" locked="0" layoutInCell="1" allowOverlap="1" wp14:anchorId="38EB3CE2" wp14:editId="338B7674">
                <wp:simplePos x="0" y="0"/>
                <wp:positionH relativeFrom="column">
                  <wp:posOffset>180975</wp:posOffset>
                </wp:positionH>
                <wp:positionV relativeFrom="paragraph">
                  <wp:posOffset>70625</wp:posOffset>
                </wp:positionV>
                <wp:extent cx="4591050" cy="3776204"/>
                <wp:effectExtent l="0" t="0" r="19050" b="15240"/>
                <wp:wrapNone/>
                <wp:docPr id="365" name="组合 365"/>
                <wp:cNvGraphicFramePr/>
                <a:graphic xmlns:a="http://schemas.openxmlformats.org/drawingml/2006/main">
                  <a:graphicData uri="http://schemas.microsoft.com/office/word/2010/wordprocessingGroup">
                    <wpg:wgp>
                      <wpg:cNvGrpSpPr/>
                      <wpg:grpSpPr>
                        <a:xfrm>
                          <a:off x="0" y="0"/>
                          <a:ext cx="4591050" cy="3776204"/>
                          <a:chOff x="180975" y="670700"/>
                          <a:chExt cx="4591050" cy="3776204"/>
                        </a:xfrm>
                      </wpg:grpSpPr>
                      <wps:wsp>
                        <wps:cNvPr id="366" name="文本框 366"/>
                        <wps:cNvSpPr txBox="1"/>
                        <wps:spPr>
                          <a:xfrm>
                            <a:off x="180975" y="670700"/>
                            <a:ext cx="371475" cy="26035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80019E" w:rsidRDefault="003B5AE7" w:rsidP="00A25919">
                              <w:pPr>
                                <w:jc w:val="center"/>
                                <w:rPr>
                                  <w:rFonts w:ascii="黑体" w:eastAsia="黑体" w:hAnsi="黑体"/>
                                  <w:b/>
                                  <w:sz w:val="32"/>
                                </w:rPr>
                              </w:pPr>
                              <w:r w:rsidRPr="0080019E">
                                <w:rPr>
                                  <w:rFonts w:ascii="黑体" w:eastAsia="黑体" w:hAnsi="黑体" w:hint="eastAsia"/>
                                  <w:b/>
                                  <w:sz w:val="32"/>
                                </w:rPr>
                                <w:t>专业课</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wpg:grpSp>
                        <wpg:cNvPr id="367" name="组合 367"/>
                        <wpg:cNvGrpSpPr/>
                        <wpg:grpSpPr>
                          <a:xfrm>
                            <a:off x="666750" y="670710"/>
                            <a:ext cx="3829050" cy="2005577"/>
                            <a:chOff x="-19050" y="466725"/>
                            <a:chExt cx="3829050" cy="1395616"/>
                          </a:xfrm>
                        </wpg:grpSpPr>
                        <wps:wsp>
                          <wps:cNvPr id="368" name="文本框 368"/>
                          <wps:cNvSpPr txBox="1"/>
                          <wps:spPr>
                            <a:xfrm>
                              <a:off x="-19050" y="466725"/>
                              <a:ext cx="10096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Default="003B5AE7" w:rsidP="00A25919">
                                <w:pPr>
                                  <w:jc w:val="center"/>
                                  <w:rPr>
                                    <w:rFonts w:ascii="黑体" w:eastAsia="黑体" w:hAnsi="黑体"/>
                                    <w:sz w:val="20"/>
                                  </w:rPr>
                                </w:pPr>
                              </w:p>
                              <w:p w:rsidR="003B5AE7" w:rsidRPr="007C1138" w:rsidRDefault="003B5AE7" w:rsidP="00A25919">
                                <w:pPr>
                                  <w:jc w:val="center"/>
                                  <w:rPr>
                                    <w:rFonts w:ascii="黑体" w:eastAsia="黑体" w:hAnsi="黑体"/>
                                    <w:sz w:val="20"/>
                                  </w:rPr>
                                </w:pPr>
                                <w:r w:rsidRPr="007C1138">
                                  <w:rPr>
                                    <w:rFonts w:ascii="黑体" w:eastAsia="黑体" w:hAnsi="黑体" w:hint="eastAsia"/>
                                    <w:sz w:val="20"/>
                                  </w:rPr>
                                  <w:t>专业</w:t>
                                </w:r>
                                <w:r>
                                  <w:rPr>
                                    <w:rFonts w:ascii="黑体" w:eastAsia="黑体" w:hAnsi="黑体" w:hint="eastAsia"/>
                                    <w:sz w:val="20"/>
                                  </w:rPr>
                                  <w:t>方向</w:t>
                                </w:r>
                                <w:r w:rsidRPr="007C1138">
                                  <w:rPr>
                                    <w:rFonts w:ascii="黑体" w:eastAsia="黑体" w:hAnsi="黑体" w:hint="eastAsia"/>
                                    <w:sz w:val="20"/>
                                  </w:rPr>
                                  <w:t>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69" name="组合 369"/>
                          <wpg:cNvGrpSpPr/>
                          <wpg:grpSpPr>
                            <a:xfrm>
                              <a:off x="1133475" y="466725"/>
                              <a:ext cx="2676525" cy="1395616"/>
                              <a:chOff x="0" y="466725"/>
                              <a:chExt cx="2676525" cy="1395616"/>
                            </a:xfrm>
                          </wpg:grpSpPr>
                          <wps:wsp>
                            <wps:cNvPr id="375" name="文本框 375"/>
                            <wps:cNvSpPr txBox="1"/>
                            <wps:spPr>
                              <a:xfrm>
                                <a:off x="1428749" y="1459792"/>
                                <a:ext cx="771525" cy="40254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7C1138" w:rsidRDefault="003B5AE7" w:rsidP="00330FEF">
                                  <w:pPr>
                                    <w:jc w:val="center"/>
                                    <w:rPr>
                                      <w:rFonts w:ascii="黑体" w:eastAsia="黑体" w:hAnsi="黑体" w:cs="宋体"/>
                                      <w:color w:val="000000"/>
                                      <w:kern w:val="0"/>
                                      <w:sz w:val="18"/>
                                      <w:szCs w:val="21"/>
                                    </w:rPr>
                                  </w:pPr>
                                  <w:r w:rsidRPr="00953C3E">
                                    <w:rPr>
                                      <w:rFonts w:ascii="黑体" w:eastAsia="黑体" w:hAnsi="黑体" w:cs="宋体" w:hint="eastAsia"/>
                                      <w:color w:val="000000"/>
                                      <w:kern w:val="0"/>
                                      <w:sz w:val="18"/>
                                      <w:szCs w:val="21"/>
                                    </w:rPr>
                                    <w:t>农业经营与管理</w:t>
                                  </w:r>
                                </w:p>
                                <w:p w:rsidR="003B5AE7" w:rsidRPr="0080019E" w:rsidRDefault="003B5AE7" w:rsidP="00A25919">
                                  <w:pPr>
                                    <w:jc w:val="center"/>
                                    <w:rPr>
                                      <w:rFonts w:ascii="黑体" w:eastAsia="黑体" w:hAnsi="黑体"/>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76" name="组合 376"/>
                            <wpg:cNvGrpSpPr/>
                            <wpg:grpSpPr>
                              <a:xfrm>
                                <a:off x="0" y="466725"/>
                                <a:ext cx="2676525" cy="476250"/>
                                <a:chOff x="0" y="0"/>
                                <a:chExt cx="2676525" cy="476250"/>
                              </a:xfrm>
                            </wpg:grpSpPr>
                            <wps:wsp>
                              <wps:cNvPr id="377" name="文本框 377"/>
                              <wps:cNvSpPr txBox="1"/>
                              <wps:spPr>
                                <a:xfrm>
                                  <a:off x="0" y="0"/>
                                  <a:ext cx="7048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80019E" w:rsidRDefault="003B5AE7" w:rsidP="004412FB">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鱼类学</w:t>
                                    </w:r>
                                  </w:p>
                                  <w:p w:rsidR="003B5AE7" w:rsidRPr="0080019E" w:rsidRDefault="003B5AE7" w:rsidP="004412FB">
                                    <w:pPr>
                                      <w:rPr>
                                        <w:rFonts w:ascii="黑体" w:eastAsia="黑体" w:hAnsi="黑体" w:cs="宋体"/>
                                        <w:color w:val="000000"/>
                                        <w:kern w:val="0"/>
                                        <w:sz w:val="18"/>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8" name="文本框 378"/>
                              <wps:cNvSpPr txBox="1"/>
                              <wps:spPr>
                                <a:xfrm>
                                  <a:off x="723899" y="0"/>
                                  <a:ext cx="638175"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80019E" w:rsidRDefault="003B5AE7" w:rsidP="004412FB">
                                    <w:pPr>
                                      <w:rPr>
                                        <w:rFonts w:ascii="黑体" w:eastAsia="黑体" w:hAnsi="黑体"/>
                                      </w:rPr>
                                    </w:pPr>
                                    <w:r>
                                      <w:rPr>
                                        <w:rFonts w:ascii="黑体" w:eastAsia="黑体" w:hAnsi="黑体" w:cs="宋体" w:hint="eastAsia"/>
                                        <w:color w:val="000000"/>
                                        <w:kern w:val="0"/>
                                        <w:sz w:val="18"/>
                                        <w:szCs w:val="21"/>
                                      </w:rPr>
                                      <w:t>鱼类</w:t>
                                    </w:r>
                                    <w:r>
                                      <w:rPr>
                                        <w:rFonts w:ascii="黑体" w:eastAsia="黑体" w:hAnsi="黑体" w:cs="宋体"/>
                                        <w:color w:val="000000"/>
                                        <w:kern w:val="0"/>
                                        <w:sz w:val="18"/>
                                        <w:szCs w:val="21"/>
                                      </w:rPr>
                                      <w:t>培养殖学</w:t>
                                    </w:r>
                                  </w:p>
                                  <w:p w:rsidR="003B5AE7" w:rsidRPr="0080019E" w:rsidRDefault="003B5AE7" w:rsidP="004412FB">
                                    <w:pPr>
                                      <w:rPr>
                                        <w:rFonts w:ascii="黑体" w:eastAsia="黑体" w:hAnsi="黑体" w:cs="宋体"/>
                                        <w:color w:val="000000"/>
                                        <w:kern w:val="0"/>
                                        <w:sz w:val="18"/>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9" name="文本框 379"/>
                              <wps:cNvSpPr txBox="1"/>
                              <wps:spPr>
                                <a:xfrm>
                                  <a:off x="1343026" y="0"/>
                                  <a:ext cx="6286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80019E" w:rsidRDefault="003B5AE7" w:rsidP="004412FB">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水生动物疾病学</w:t>
                                    </w:r>
                                  </w:p>
                                  <w:p w:rsidR="003B5AE7" w:rsidRPr="0080019E" w:rsidRDefault="003B5AE7" w:rsidP="00A25919">
                                    <w:pPr>
                                      <w:jc w:val="center"/>
                                      <w:rPr>
                                        <w:rFonts w:ascii="黑体" w:eastAsia="黑体" w:hAnsi="黑体" w:cs="宋体"/>
                                        <w:color w:val="000000"/>
                                        <w:kern w:val="0"/>
                                        <w:sz w:val="18"/>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0" name="文本框 380"/>
                              <wps:cNvSpPr txBox="1"/>
                              <wps:spPr>
                                <a:xfrm>
                                  <a:off x="1971676" y="0"/>
                                  <a:ext cx="704849"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80019E" w:rsidRDefault="003B5AE7" w:rsidP="004412FB">
                                    <w:pPr>
                                      <w:jc w:val="center"/>
                                      <w:rPr>
                                        <w:rFonts w:ascii="黑体" w:eastAsia="黑体" w:hAnsi="黑体"/>
                                      </w:rPr>
                                    </w:pPr>
                                    <w:r>
                                      <w:rPr>
                                        <w:rFonts w:ascii="黑体" w:eastAsia="黑体" w:hAnsi="黑体" w:cs="宋体" w:hint="eastAsia"/>
                                        <w:color w:val="000000"/>
                                        <w:kern w:val="0"/>
                                        <w:sz w:val="18"/>
                                        <w:szCs w:val="21"/>
                                      </w:rPr>
                                      <w:t>综合</w:t>
                                    </w:r>
                                    <w:r>
                                      <w:rPr>
                                        <w:rFonts w:ascii="黑体" w:eastAsia="黑体" w:hAnsi="黑体" w:cs="宋体"/>
                                        <w:color w:val="000000"/>
                                        <w:kern w:val="0"/>
                                        <w:sz w:val="18"/>
                                        <w:szCs w:val="21"/>
                                      </w:rPr>
                                      <w:t>实践</w:t>
                                    </w:r>
                                    <w:r w:rsidRPr="00953C3E">
                                      <w:rPr>
                                        <w:rFonts w:ascii="黑体" w:eastAsia="黑体" w:hAnsi="黑体" w:cs="宋体" w:hint="eastAsia"/>
                                        <w:color w:val="000000"/>
                                        <w:kern w:val="0"/>
                                        <w:sz w:val="18"/>
                                        <w:szCs w:val="21"/>
                                      </w:rPr>
                                      <w:t>技能</w:t>
                                    </w:r>
                                  </w:p>
                                  <w:p w:rsidR="003B5AE7" w:rsidRPr="0080019E" w:rsidRDefault="003B5AE7" w:rsidP="00A25919">
                                    <w:pPr>
                                      <w:jc w:val="center"/>
                                      <w:rPr>
                                        <w:rFonts w:ascii="黑体" w:eastAsia="黑体" w:hAnsi="黑体" w:cs="宋体"/>
                                        <w:color w:val="000000"/>
                                        <w:kern w:val="0"/>
                                        <w:sz w:val="18"/>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s:wsp>
                        <wps:cNvPr id="381" name="文本框 381"/>
                        <wps:cNvSpPr txBox="1"/>
                        <wps:spPr>
                          <a:xfrm>
                            <a:off x="685800" y="2095500"/>
                            <a:ext cx="1009650" cy="5785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7C1138" w:rsidRDefault="003B5AE7" w:rsidP="00A25919">
                              <w:pPr>
                                <w:jc w:val="center"/>
                                <w:rPr>
                                  <w:rFonts w:ascii="黑体" w:eastAsia="黑体" w:hAnsi="黑体"/>
                                  <w:sz w:val="20"/>
                                </w:rPr>
                              </w:pPr>
                              <w:r w:rsidRPr="007C1138">
                                <w:rPr>
                                  <w:rFonts w:ascii="黑体" w:eastAsia="黑体" w:hAnsi="黑体" w:hint="eastAsia"/>
                                  <w:sz w:val="20"/>
                                </w:rPr>
                                <w:t>专业</w:t>
                              </w:r>
                              <w:r>
                                <w:rPr>
                                  <w:rFonts w:ascii="黑体" w:eastAsia="黑体" w:hAnsi="黑体" w:hint="eastAsia"/>
                                  <w:sz w:val="20"/>
                                </w:rPr>
                                <w:t>核心</w:t>
                              </w:r>
                              <w:r w:rsidRPr="007C1138">
                                <w:rPr>
                                  <w:rFonts w:ascii="黑体" w:eastAsia="黑体" w:hAnsi="黑体" w:hint="eastAsia"/>
                                  <w:sz w:val="20"/>
                                </w:rPr>
                                <w:t>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2" name="文本框 382"/>
                        <wps:cNvSpPr txBox="1"/>
                        <wps:spPr>
                          <a:xfrm>
                            <a:off x="1819276" y="2095500"/>
                            <a:ext cx="742950" cy="578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7C1138" w:rsidRDefault="003B5AE7" w:rsidP="00A25919">
                              <w:pPr>
                                <w:jc w:val="center"/>
                                <w:rPr>
                                  <w:rFonts w:ascii="黑体" w:eastAsia="黑体" w:hAnsi="黑体" w:cs="宋体"/>
                                  <w:color w:val="000000"/>
                                  <w:kern w:val="0"/>
                                  <w:sz w:val="18"/>
                                  <w:szCs w:val="21"/>
                                </w:rPr>
                              </w:pPr>
                              <w:r w:rsidRPr="00090272">
                                <w:rPr>
                                  <w:rFonts w:ascii="黑体" w:eastAsia="黑体" w:hAnsi="黑体" w:cs="宋体" w:hint="eastAsia"/>
                                  <w:color w:val="000000"/>
                                  <w:kern w:val="0"/>
                                  <w:sz w:val="18"/>
                                  <w:szCs w:val="21"/>
                                </w:rPr>
                                <w:t>畜禽营养与饲料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3" name="文本框 383"/>
                        <wps:cNvSpPr txBox="1"/>
                        <wps:spPr>
                          <a:xfrm>
                            <a:off x="2562226" y="2095500"/>
                            <a:ext cx="714375" cy="578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7C1138" w:rsidRDefault="003B5AE7" w:rsidP="00A25919">
                              <w:pPr>
                                <w:rPr>
                                  <w:rFonts w:ascii="黑体" w:eastAsia="黑体" w:hAnsi="黑体" w:cs="宋体"/>
                                  <w:color w:val="000000"/>
                                  <w:kern w:val="0"/>
                                  <w:sz w:val="18"/>
                                  <w:szCs w:val="21"/>
                                </w:rPr>
                              </w:pPr>
                              <w:r w:rsidRPr="00CE036E">
                                <w:rPr>
                                  <w:rFonts w:ascii="黑体" w:eastAsia="黑体" w:hAnsi="黑体" w:cs="宋体" w:hint="eastAsia"/>
                                  <w:color w:val="000000"/>
                                  <w:kern w:val="0"/>
                                  <w:sz w:val="18"/>
                                  <w:szCs w:val="21"/>
                                </w:rPr>
                                <w:t>植物生产与环境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4" name="文本框 384"/>
                        <wps:cNvSpPr txBox="1"/>
                        <wps:spPr>
                          <a:xfrm>
                            <a:off x="4029075" y="2095500"/>
                            <a:ext cx="676275" cy="578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7C11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动物</w:t>
                              </w:r>
                              <w:r>
                                <w:rPr>
                                  <w:rFonts w:ascii="黑体" w:eastAsia="黑体" w:hAnsi="黑体" w:cs="宋体"/>
                                  <w:color w:val="000000"/>
                                  <w:kern w:val="0"/>
                                  <w:sz w:val="18"/>
                                  <w:szCs w:val="21"/>
                                </w:rPr>
                                <w:t>解剖生理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85" name="组合 385"/>
                        <wpg:cNvGrpSpPr/>
                        <wpg:grpSpPr>
                          <a:xfrm>
                            <a:off x="314325" y="3767042"/>
                            <a:ext cx="4457700" cy="679862"/>
                            <a:chOff x="0" y="76200"/>
                            <a:chExt cx="4457700" cy="473357"/>
                          </a:xfrm>
                        </wpg:grpSpPr>
                        <wps:wsp>
                          <wps:cNvPr id="386" name="文本框 386"/>
                          <wps:cNvSpPr txBox="1"/>
                          <wps:spPr>
                            <a:xfrm>
                              <a:off x="0" y="76200"/>
                              <a:ext cx="1323975" cy="47335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F117CC" w:rsidRDefault="003B5AE7" w:rsidP="00A25919">
                                <w:pPr>
                                  <w:jc w:val="center"/>
                                  <w:rPr>
                                    <w:rFonts w:ascii="黑体" w:eastAsia="黑体" w:hAnsi="黑体"/>
                                    <w:sz w:val="32"/>
                                    <w:szCs w:val="32"/>
                                  </w:rPr>
                                </w:pPr>
                                <w:r w:rsidRPr="00F117CC">
                                  <w:rPr>
                                    <w:rFonts w:ascii="黑体" w:eastAsia="黑体" w:hAnsi="黑体" w:hint="eastAsia"/>
                                    <w:sz w:val="32"/>
                                    <w:szCs w:val="32"/>
                                  </w:rPr>
                                  <w:t>公共基础课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87" name="组合 387"/>
                          <wpg:cNvGrpSpPr/>
                          <wpg:grpSpPr>
                            <a:xfrm>
                              <a:off x="1457325" y="76200"/>
                              <a:ext cx="3000375" cy="466725"/>
                              <a:chOff x="0" y="0"/>
                              <a:chExt cx="3000375" cy="466725"/>
                            </a:xfrm>
                          </wpg:grpSpPr>
                          <wps:wsp>
                            <wps:cNvPr id="388" name="文本框 388"/>
                            <wps:cNvSpPr txBox="1"/>
                            <wps:spPr>
                              <a:xfrm>
                                <a:off x="0" y="0"/>
                                <a:ext cx="447675"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Default="003B5AE7" w:rsidP="00A25919">
                                  <w:pPr>
                                    <w:jc w:val="center"/>
                                    <w:rPr>
                                      <w:rFonts w:ascii="黑体" w:eastAsia="黑体" w:hAnsi="黑体" w:cs="宋体"/>
                                      <w:color w:val="000000"/>
                                      <w:kern w:val="0"/>
                                      <w:sz w:val="18"/>
                                      <w:szCs w:val="21"/>
                                    </w:rPr>
                                  </w:pPr>
                                  <w:r w:rsidRPr="00CE6638">
                                    <w:rPr>
                                      <w:rFonts w:ascii="黑体" w:eastAsia="黑体" w:hAnsi="黑体" w:cs="宋体" w:hint="eastAsia"/>
                                      <w:color w:val="000000"/>
                                      <w:kern w:val="0"/>
                                      <w:sz w:val="18"/>
                                      <w:szCs w:val="21"/>
                                    </w:rPr>
                                    <w:t>思想</w:t>
                                  </w:r>
                                </w:p>
                                <w:p w:rsidR="003B5AE7" w:rsidRPr="00CE6638" w:rsidRDefault="003B5AE7" w:rsidP="00A25919">
                                  <w:pPr>
                                    <w:jc w:val="center"/>
                                    <w:rPr>
                                      <w:rFonts w:ascii="黑体" w:eastAsia="黑体" w:hAnsi="黑体" w:cs="宋体"/>
                                      <w:color w:val="000000"/>
                                      <w:kern w:val="0"/>
                                      <w:sz w:val="18"/>
                                      <w:szCs w:val="21"/>
                                    </w:rPr>
                                  </w:pPr>
                                  <w:r w:rsidRPr="00CE6638">
                                    <w:rPr>
                                      <w:rFonts w:ascii="黑体" w:eastAsia="黑体" w:hAnsi="黑体" w:cs="宋体" w:hint="eastAsia"/>
                                      <w:color w:val="000000"/>
                                      <w:kern w:val="0"/>
                                      <w:sz w:val="18"/>
                                      <w:szCs w:val="21"/>
                                    </w:rPr>
                                    <w:t>政治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9" name="文本框 389"/>
                            <wps:cNvSpPr txBox="1"/>
                            <wps:spPr>
                              <a:xfrm>
                                <a:off x="44767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语文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0" name="文本框 390"/>
                            <wps:cNvSpPr txBox="1"/>
                            <wps:spPr>
                              <a:xfrm>
                                <a:off x="73342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数学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1" name="文本框 391"/>
                            <wps:cNvSpPr txBox="1"/>
                            <wps:spPr>
                              <a:xfrm>
                                <a:off x="101917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历史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2" name="文本框 392"/>
                            <wps:cNvSpPr txBox="1"/>
                            <wps:spPr>
                              <a:xfrm>
                                <a:off x="130492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英语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3" name="文本框 393"/>
                            <wps:cNvSpPr txBox="1"/>
                            <wps:spPr>
                              <a:xfrm>
                                <a:off x="1590675" y="0"/>
                                <a:ext cx="4381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信息技术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4" name="文本框 394"/>
                            <wps:cNvSpPr txBox="1"/>
                            <wps:spPr>
                              <a:xfrm>
                                <a:off x="2028825" y="0"/>
                                <a:ext cx="53340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体育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5" name="文本框 395"/>
                            <wps:cNvSpPr txBox="1"/>
                            <wps:spPr>
                              <a:xfrm>
                                <a:off x="2562225" y="0"/>
                                <a:ext cx="4381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艺术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396" name="组合 396"/>
                        <wpg:cNvGrpSpPr/>
                        <wpg:grpSpPr>
                          <a:xfrm>
                            <a:off x="2095500" y="1362075"/>
                            <a:ext cx="2438401" cy="735726"/>
                            <a:chOff x="0" y="0"/>
                            <a:chExt cx="2438401" cy="511968"/>
                          </a:xfrm>
                        </wpg:grpSpPr>
                        <wps:wsp>
                          <wps:cNvPr id="397" name="左中括号 397"/>
                          <wps:cNvSpPr/>
                          <wps:spPr>
                            <a:xfrm rot="5400000">
                              <a:off x="1116808" y="-809625"/>
                              <a:ext cx="204785" cy="2438401"/>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8" name="直接箭头连接符 398"/>
                          <wps:cNvCnPr/>
                          <wps:spPr>
                            <a:xfrm flipV="1">
                              <a:off x="335758" y="0"/>
                              <a:ext cx="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99" name="直接箭头连接符 399"/>
                          <wps:cNvCnPr/>
                          <wps:spPr>
                            <a:xfrm flipV="1">
                              <a:off x="1212058" y="0"/>
                              <a:ext cx="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00" name="直接箭头连接符 400"/>
                          <wps:cNvCnPr/>
                          <wps:spPr>
                            <a:xfrm flipV="1">
                              <a:off x="2174083" y="0"/>
                              <a:ext cx="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g:grpSp>
                        <wpg:cNvPr id="401" name="组合 401"/>
                        <wpg:cNvGrpSpPr/>
                        <wpg:grpSpPr>
                          <a:xfrm>
                            <a:off x="2152650" y="2733675"/>
                            <a:ext cx="2381251" cy="541499"/>
                            <a:chOff x="0" y="-129162"/>
                            <a:chExt cx="2381251" cy="376812"/>
                          </a:xfrm>
                        </wpg:grpSpPr>
                        <wps:wsp>
                          <wps:cNvPr id="402" name="直接连接符 402"/>
                          <wps:cNvCnPr/>
                          <wps:spPr>
                            <a:xfrm flipV="1">
                              <a:off x="0" y="228600"/>
                              <a:ext cx="2380875" cy="19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3" name="直接箭头连接符 403"/>
                          <wps:cNvCnPr/>
                          <wps:spPr>
                            <a:xfrm flipV="1">
                              <a:off x="0" y="-129162"/>
                              <a:ext cx="0" cy="367288"/>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04" name="直接箭头连接符 404"/>
                          <wps:cNvCnPr/>
                          <wps:spPr>
                            <a:xfrm flipV="1">
                              <a:off x="2381251" y="-129162"/>
                              <a:ext cx="0" cy="357762"/>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38EB3CE2" id="组合 365" o:spid="_x0000_s1026" style="position:absolute;left:0;text-align:left;margin-left:14.25pt;margin-top:5.55pt;width:361.5pt;height:297.35pt;z-index:251658752;mso-width-relative:margin;mso-height-relative:margin" coordorigin="1809,6707" coordsize="45910,37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">
                <v:shapetype id="_x0000_t202" coordsize="21600,21600" o:spt="202" path="m,l,21600r21600,l21600,xe">
                  <v:stroke joinstyle="miter"/>
                  <v:path gradientshapeok="t" o:connecttype="rect"/>
                </v:shapetype>
                <v:shape id="文本框 366" o:spid="_x0000_s1027" type="#_x0000_t202" style="position:absolute;left:1809;top:6707;width:3715;height:260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" fillcolor="white [3201]" strokeweight=".5pt">
                  <v:textbox style="layout-flow:vertical-ideographic">
                    <w:txbxContent>
                      <w:p w:rsidR="003B5AE7" w:rsidRPr="0080019E" w:rsidRDefault="003B5AE7" w:rsidP="00A25919">
                        <w:pPr>
                          <w:jc w:val="center"/>
                          <w:rPr>
                            <w:rFonts w:ascii="黑体" w:eastAsia="黑体" w:hAnsi="黑体"/>
                            <w:b/>
                            <w:sz w:val="32"/>
                          </w:rPr>
                        </w:pPr>
                        <w:r w:rsidRPr="0080019E">
                          <w:rPr>
                            <w:rFonts w:ascii="黑体" w:eastAsia="黑体" w:hAnsi="黑体" w:hint="eastAsia"/>
                            <w:b/>
                            <w:sz w:val="32"/>
                          </w:rPr>
                          <w:t>专业课</w:t>
                        </w:r>
                      </w:p>
                    </w:txbxContent>
                  </v:textbox>
                </v:shape>
                <v:group id="组合 367" o:spid="_x0000_s1028" style="position:absolute;left:6667;top:6707;width:38291;height:20055" coordorigin="-190,4667" coordsize="38290,1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">
                  <v:shape id="文本框 368" o:spid="_x0000_s1029" type="#_x0000_t202" style="position:absolute;left:-190;top:4667;width:10096;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" fillcolor="white [3201]" strokeweight=".5pt">
                    <v:textbox>
                      <w:txbxContent>
                        <w:p w:rsidR="003B5AE7" w:rsidRDefault="003B5AE7" w:rsidP="00A25919">
                          <w:pPr>
                            <w:jc w:val="center"/>
                            <w:rPr>
                              <w:rFonts w:ascii="黑体" w:eastAsia="黑体" w:hAnsi="黑体"/>
                              <w:sz w:val="20"/>
                            </w:rPr>
                          </w:pPr>
                        </w:p>
                        <w:p w:rsidR="003B5AE7" w:rsidRPr="007C1138" w:rsidRDefault="003B5AE7" w:rsidP="00A25919">
                          <w:pPr>
                            <w:jc w:val="center"/>
                            <w:rPr>
                              <w:rFonts w:ascii="黑体" w:eastAsia="黑体" w:hAnsi="黑体"/>
                              <w:sz w:val="20"/>
                            </w:rPr>
                          </w:pPr>
                          <w:r w:rsidRPr="007C1138">
                            <w:rPr>
                              <w:rFonts w:ascii="黑体" w:eastAsia="黑体" w:hAnsi="黑体" w:hint="eastAsia"/>
                              <w:sz w:val="20"/>
                            </w:rPr>
                            <w:t>专业</w:t>
                          </w:r>
                          <w:r>
                            <w:rPr>
                              <w:rFonts w:ascii="黑体" w:eastAsia="黑体" w:hAnsi="黑体" w:hint="eastAsia"/>
                              <w:sz w:val="20"/>
                            </w:rPr>
                            <w:t>方向</w:t>
                          </w:r>
                          <w:r w:rsidRPr="007C1138">
                            <w:rPr>
                              <w:rFonts w:ascii="黑体" w:eastAsia="黑体" w:hAnsi="黑体" w:hint="eastAsia"/>
                              <w:sz w:val="20"/>
                            </w:rPr>
                            <w:t>课</w:t>
                          </w:r>
                        </w:p>
                      </w:txbxContent>
                    </v:textbox>
                  </v:shape>
                  <v:group id="组合 369" o:spid="_x0000_s1030" style="position:absolute;left:11334;top:4667;width:26766;height:13956" coordorigin=",4667" coordsize="26765,1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">
                    <v:shape id="文本框 375" o:spid="_x0000_s1031" type="#_x0000_t202" style="position:absolute;left:14287;top:14597;width:7715;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" fillcolor="white [3201]" strokeweight=".5pt">
                      <v:textbox>
                        <w:txbxContent>
                          <w:p w:rsidR="003B5AE7" w:rsidRPr="007C1138" w:rsidRDefault="003B5AE7" w:rsidP="00330FEF">
                            <w:pPr>
                              <w:jc w:val="center"/>
                              <w:rPr>
                                <w:rFonts w:ascii="黑体" w:eastAsia="黑体" w:hAnsi="黑体" w:cs="宋体"/>
                                <w:color w:val="000000"/>
                                <w:kern w:val="0"/>
                                <w:sz w:val="18"/>
                                <w:szCs w:val="21"/>
                              </w:rPr>
                            </w:pPr>
                            <w:r w:rsidRPr="00953C3E">
                              <w:rPr>
                                <w:rFonts w:ascii="黑体" w:eastAsia="黑体" w:hAnsi="黑体" w:cs="宋体" w:hint="eastAsia"/>
                                <w:color w:val="000000"/>
                                <w:kern w:val="0"/>
                                <w:sz w:val="18"/>
                                <w:szCs w:val="21"/>
                              </w:rPr>
                              <w:t>农业经营与管理</w:t>
                            </w:r>
                          </w:p>
                          <w:p w:rsidR="003B5AE7" w:rsidRPr="0080019E" w:rsidRDefault="003B5AE7" w:rsidP="00A25919">
                            <w:pPr>
                              <w:jc w:val="center"/>
                              <w:rPr>
                                <w:rFonts w:ascii="黑体" w:eastAsia="黑体" w:hAnsi="黑体"/>
                              </w:rPr>
                            </w:pPr>
                          </w:p>
                        </w:txbxContent>
                      </v:textbox>
                    </v:shape>
                    <v:group id="组合 376" o:spid="_x0000_s1032" style="position:absolute;top:4667;width:26765;height:4762" coordsize="26765,4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">
                      <v:shape id="文本框 377" o:spid="_x0000_s1033" type="#_x0000_t202" style="position:absolute;width:7048;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" fillcolor="white [3201]" strokeweight=".5pt">
                        <v:textbox>
                          <w:txbxContent>
                            <w:p w:rsidR="003B5AE7" w:rsidRPr="0080019E" w:rsidRDefault="003B5AE7" w:rsidP="004412FB">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鱼类学</w:t>
                              </w:r>
                            </w:p>
                            <w:p w:rsidR="003B5AE7" w:rsidRPr="0080019E" w:rsidRDefault="003B5AE7" w:rsidP="004412FB">
                              <w:pPr>
                                <w:rPr>
                                  <w:rFonts w:ascii="黑体" w:eastAsia="黑体" w:hAnsi="黑体" w:cs="宋体"/>
                                  <w:color w:val="000000"/>
                                  <w:kern w:val="0"/>
                                  <w:sz w:val="18"/>
                                  <w:szCs w:val="21"/>
                                </w:rPr>
                              </w:pPr>
                            </w:p>
                          </w:txbxContent>
                        </v:textbox>
                      </v:shape>
                      <v:shape id="文本框 378" o:spid="_x0000_s1034" type="#_x0000_t202" style="position:absolute;left:7238;width:6382;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" fillcolor="white [3201]" strokeweight=".5pt">
                        <v:textbox>
                          <w:txbxContent>
                            <w:p w:rsidR="003B5AE7" w:rsidRPr="0080019E" w:rsidRDefault="003B5AE7" w:rsidP="004412FB">
                              <w:pPr>
                                <w:rPr>
                                  <w:rFonts w:ascii="黑体" w:eastAsia="黑体" w:hAnsi="黑体"/>
                                </w:rPr>
                              </w:pPr>
                              <w:r>
                                <w:rPr>
                                  <w:rFonts w:ascii="黑体" w:eastAsia="黑体" w:hAnsi="黑体" w:cs="宋体" w:hint="eastAsia"/>
                                  <w:color w:val="000000"/>
                                  <w:kern w:val="0"/>
                                  <w:sz w:val="18"/>
                                  <w:szCs w:val="21"/>
                                </w:rPr>
                                <w:t>鱼类</w:t>
                              </w:r>
                              <w:r>
                                <w:rPr>
                                  <w:rFonts w:ascii="黑体" w:eastAsia="黑体" w:hAnsi="黑体" w:cs="宋体"/>
                                  <w:color w:val="000000"/>
                                  <w:kern w:val="0"/>
                                  <w:sz w:val="18"/>
                                  <w:szCs w:val="21"/>
                                </w:rPr>
                                <w:t>培养殖学</w:t>
                              </w:r>
                            </w:p>
                            <w:p w:rsidR="003B5AE7" w:rsidRPr="0080019E" w:rsidRDefault="003B5AE7" w:rsidP="004412FB">
                              <w:pPr>
                                <w:rPr>
                                  <w:rFonts w:ascii="黑体" w:eastAsia="黑体" w:hAnsi="黑体" w:cs="宋体"/>
                                  <w:color w:val="000000"/>
                                  <w:kern w:val="0"/>
                                  <w:sz w:val="18"/>
                                  <w:szCs w:val="21"/>
                                </w:rPr>
                              </w:pPr>
                            </w:p>
                          </w:txbxContent>
                        </v:textbox>
                      </v:shape>
                      <v:shape id="文本框 379" o:spid="_x0000_s1035" type="#_x0000_t202" style="position:absolute;left:13430;width:6286;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" fillcolor="white [3201]" strokeweight=".5pt">
                        <v:textbox>
                          <w:txbxContent>
                            <w:p w:rsidR="003B5AE7" w:rsidRPr="0080019E" w:rsidRDefault="003B5AE7" w:rsidP="004412FB">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水生动物疾病学</w:t>
                              </w:r>
                            </w:p>
                            <w:p w:rsidR="003B5AE7" w:rsidRPr="0080019E" w:rsidRDefault="003B5AE7" w:rsidP="00A25919">
                              <w:pPr>
                                <w:jc w:val="center"/>
                                <w:rPr>
                                  <w:rFonts w:ascii="黑体" w:eastAsia="黑体" w:hAnsi="黑体" w:cs="宋体"/>
                                  <w:color w:val="000000"/>
                                  <w:kern w:val="0"/>
                                  <w:sz w:val="18"/>
                                  <w:szCs w:val="21"/>
                                </w:rPr>
                              </w:pPr>
                            </w:p>
                          </w:txbxContent>
                        </v:textbox>
                      </v:shape>
                      <v:shape id="文本框 380" o:spid="_x0000_s1036" type="#_x0000_t202" style="position:absolute;left:19716;width:7049;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" fillcolor="white [3201]" strokeweight=".5pt">
                        <v:textbox>
                          <w:txbxContent>
                            <w:p w:rsidR="003B5AE7" w:rsidRPr="0080019E" w:rsidRDefault="003B5AE7" w:rsidP="004412FB">
                              <w:pPr>
                                <w:jc w:val="center"/>
                                <w:rPr>
                                  <w:rFonts w:ascii="黑体" w:eastAsia="黑体" w:hAnsi="黑体"/>
                                </w:rPr>
                              </w:pPr>
                              <w:r>
                                <w:rPr>
                                  <w:rFonts w:ascii="黑体" w:eastAsia="黑体" w:hAnsi="黑体" w:cs="宋体" w:hint="eastAsia"/>
                                  <w:color w:val="000000"/>
                                  <w:kern w:val="0"/>
                                  <w:sz w:val="18"/>
                                  <w:szCs w:val="21"/>
                                </w:rPr>
                                <w:t>综合</w:t>
                              </w:r>
                              <w:r>
                                <w:rPr>
                                  <w:rFonts w:ascii="黑体" w:eastAsia="黑体" w:hAnsi="黑体" w:cs="宋体"/>
                                  <w:color w:val="000000"/>
                                  <w:kern w:val="0"/>
                                  <w:sz w:val="18"/>
                                  <w:szCs w:val="21"/>
                                </w:rPr>
                                <w:t>实践</w:t>
                              </w:r>
                              <w:r w:rsidRPr="00953C3E">
                                <w:rPr>
                                  <w:rFonts w:ascii="黑体" w:eastAsia="黑体" w:hAnsi="黑体" w:cs="宋体" w:hint="eastAsia"/>
                                  <w:color w:val="000000"/>
                                  <w:kern w:val="0"/>
                                  <w:sz w:val="18"/>
                                  <w:szCs w:val="21"/>
                                </w:rPr>
                                <w:t>技能</w:t>
                              </w:r>
                            </w:p>
                            <w:p w:rsidR="003B5AE7" w:rsidRPr="0080019E" w:rsidRDefault="003B5AE7" w:rsidP="00A25919">
                              <w:pPr>
                                <w:jc w:val="center"/>
                                <w:rPr>
                                  <w:rFonts w:ascii="黑体" w:eastAsia="黑体" w:hAnsi="黑体" w:cs="宋体"/>
                                  <w:color w:val="000000"/>
                                  <w:kern w:val="0"/>
                                  <w:sz w:val="18"/>
                                  <w:szCs w:val="21"/>
                                </w:rPr>
                              </w:pPr>
                            </w:p>
                          </w:txbxContent>
                        </v:textbox>
                      </v:shape>
                    </v:group>
                  </v:group>
                </v:group>
                <v:shape id="文本框 381" o:spid="_x0000_s1037" type="#_x0000_t202" style="position:absolute;left:6858;top:20955;width:10096;height:57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" fillcolor="white [3201]" strokeweight=".5pt">
                  <v:textbox>
                    <w:txbxContent>
                      <w:p w:rsidR="003B5AE7" w:rsidRPr="007C1138" w:rsidRDefault="003B5AE7" w:rsidP="00A25919">
                        <w:pPr>
                          <w:jc w:val="center"/>
                          <w:rPr>
                            <w:rFonts w:ascii="黑体" w:eastAsia="黑体" w:hAnsi="黑体"/>
                            <w:sz w:val="20"/>
                          </w:rPr>
                        </w:pPr>
                        <w:r w:rsidRPr="007C1138">
                          <w:rPr>
                            <w:rFonts w:ascii="黑体" w:eastAsia="黑体" w:hAnsi="黑体" w:hint="eastAsia"/>
                            <w:sz w:val="20"/>
                          </w:rPr>
                          <w:t>专业</w:t>
                        </w:r>
                        <w:r>
                          <w:rPr>
                            <w:rFonts w:ascii="黑体" w:eastAsia="黑体" w:hAnsi="黑体" w:hint="eastAsia"/>
                            <w:sz w:val="20"/>
                          </w:rPr>
                          <w:t>核心</w:t>
                        </w:r>
                        <w:r w:rsidRPr="007C1138">
                          <w:rPr>
                            <w:rFonts w:ascii="黑体" w:eastAsia="黑体" w:hAnsi="黑体" w:hint="eastAsia"/>
                            <w:sz w:val="20"/>
                          </w:rPr>
                          <w:t>课</w:t>
                        </w:r>
                      </w:p>
                    </w:txbxContent>
                  </v:textbox>
                </v:shape>
                <v:shape id="文本框 382" o:spid="_x0000_s1038" type="#_x0000_t202" style="position:absolute;left:18192;top:20955;width:7430;height:5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" fillcolor="white [3201]" strokeweight=".5pt">
                  <v:textbox>
                    <w:txbxContent>
                      <w:p w:rsidR="003B5AE7" w:rsidRPr="007C1138" w:rsidRDefault="003B5AE7" w:rsidP="00A25919">
                        <w:pPr>
                          <w:jc w:val="center"/>
                          <w:rPr>
                            <w:rFonts w:ascii="黑体" w:eastAsia="黑体" w:hAnsi="黑体" w:cs="宋体"/>
                            <w:color w:val="000000"/>
                            <w:kern w:val="0"/>
                            <w:sz w:val="18"/>
                            <w:szCs w:val="21"/>
                          </w:rPr>
                        </w:pPr>
                        <w:r w:rsidRPr="00090272">
                          <w:rPr>
                            <w:rFonts w:ascii="黑体" w:eastAsia="黑体" w:hAnsi="黑体" w:cs="宋体" w:hint="eastAsia"/>
                            <w:color w:val="000000"/>
                            <w:kern w:val="0"/>
                            <w:sz w:val="18"/>
                            <w:szCs w:val="21"/>
                          </w:rPr>
                          <w:t>畜禽营养与饲料</w:t>
                        </w:r>
                      </w:p>
                    </w:txbxContent>
                  </v:textbox>
                </v:shape>
                <v:shape id="文本框 383" o:spid="_x0000_s1039" type="#_x0000_t202" style="position:absolute;left:25622;top:20955;width:7144;height:5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" fillcolor="white [3201]" strokeweight=".5pt">
                  <v:textbox>
                    <w:txbxContent>
                      <w:p w:rsidR="003B5AE7" w:rsidRPr="007C1138" w:rsidRDefault="003B5AE7" w:rsidP="00A25919">
                        <w:pPr>
                          <w:rPr>
                            <w:rFonts w:ascii="黑体" w:eastAsia="黑体" w:hAnsi="黑体" w:cs="宋体"/>
                            <w:color w:val="000000"/>
                            <w:kern w:val="0"/>
                            <w:sz w:val="18"/>
                            <w:szCs w:val="21"/>
                          </w:rPr>
                        </w:pPr>
                        <w:r w:rsidRPr="00CE036E">
                          <w:rPr>
                            <w:rFonts w:ascii="黑体" w:eastAsia="黑体" w:hAnsi="黑体" w:cs="宋体" w:hint="eastAsia"/>
                            <w:color w:val="000000"/>
                            <w:kern w:val="0"/>
                            <w:sz w:val="18"/>
                            <w:szCs w:val="21"/>
                          </w:rPr>
                          <w:t>植物生产与环境</w:t>
                        </w:r>
                      </w:p>
                    </w:txbxContent>
                  </v:textbox>
                </v:shape>
                <v:shape id="文本框 384" o:spid="_x0000_s1040" type="#_x0000_t202" style="position:absolute;left:40290;top:20955;width:6763;height:5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" fillcolor="white [3201]" strokeweight=".5pt">
                  <v:textbox>
                    <w:txbxContent>
                      <w:p w:rsidR="003B5AE7" w:rsidRPr="007C11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动物</w:t>
                        </w:r>
                        <w:r>
                          <w:rPr>
                            <w:rFonts w:ascii="黑体" w:eastAsia="黑体" w:hAnsi="黑体" w:cs="宋体"/>
                            <w:color w:val="000000"/>
                            <w:kern w:val="0"/>
                            <w:sz w:val="18"/>
                            <w:szCs w:val="21"/>
                          </w:rPr>
                          <w:t>解剖生理</w:t>
                        </w:r>
                      </w:p>
                    </w:txbxContent>
                  </v:textbox>
                </v:shape>
                <v:group id="组合 385" o:spid="_x0000_s1041" style="position:absolute;left:3143;top:37670;width:44577;height:6799" coordorigin=",762" coordsize="44577,4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">
                  <v:shape id="文本框 386" o:spid="_x0000_s1042" type="#_x0000_t202" style="position:absolute;top:762;width:13239;height:47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" fillcolor="white [3201]" strokeweight=".5pt">
                    <v:textbox>
                      <w:txbxContent>
                        <w:p w:rsidR="003B5AE7" w:rsidRPr="00F117CC" w:rsidRDefault="003B5AE7" w:rsidP="00A25919">
                          <w:pPr>
                            <w:jc w:val="center"/>
                            <w:rPr>
                              <w:rFonts w:ascii="黑体" w:eastAsia="黑体" w:hAnsi="黑体"/>
                              <w:sz w:val="32"/>
                              <w:szCs w:val="32"/>
                            </w:rPr>
                          </w:pPr>
                          <w:r w:rsidRPr="00F117CC">
                            <w:rPr>
                              <w:rFonts w:ascii="黑体" w:eastAsia="黑体" w:hAnsi="黑体" w:hint="eastAsia"/>
                              <w:sz w:val="32"/>
                              <w:szCs w:val="32"/>
                            </w:rPr>
                            <w:t>公共基础课</w:t>
                          </w:r>
                        </w:p>
                      </w:txbxContent>
                    </v:textbox>
                  </v:shape>
                  <v:group id="组合 387" o:spid="_x0000_s1043" style="position:absolute;left:14573;top:762;width:30004;height:4667" coordsize="30003,46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">
                    <v:shape id="文本框 388" o:spid="_x0000_s1044" type="#_x0000_t202" style="position:absolute;width:4476;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" fillcolor="white [3201]" strokeweight=".5pt">
                      <v:textbox>
                        <w:txbxContent>
                          <w:p w:rsidR="003B5AE7" w:rsidRDefault="003B5AE7" w:rsidP="00A25919">
                            <w:pPr>
                              <w:jc w:val="center"/>
                              <w:rPr>
                                <w:rFonts w:ascii="黑体" w:eastAsia="黑体" w:hAnsi="黑体" w:cs="宋体"/>
                                <w:color w:val="000000"/>
                                <w:kern w:val="0"/>
                                <w:sz w:val="18"/>
                                <w:szCs w:val="21"/>
                              </w:rPr>
                            </w:pPr>
                            <w:r w:rsidRPr="00CE6638">
                              <w:rPr>
                                <w:rFonts w:ascii="黑体" w:eastAsia="黑体" w:hAnsi="黑体" w:cs="宋体" w:hint="eastAsia"/>
                                <w:color w:val="000000"/>
                                <w:kern w:val="0"/>
                                <w:sz w:val="18"/>
                                <w:szCs w:val="21"/>
                              </w:rPr>
                              <w:t>思想</w:t>
                            </w:r>
                          </w:p>
                          <w:p w:rsidR="003B5AE7" w:rsidRPr="00CE6638" w:rsidRDefault="003B5AE7" w:rsidP="00A25919">
                            <w:pPr>
                              <w:jc w:val="center"/>
                              <w:rPr>
                                <w:rFonts w:ascii="黑体" w:eastAsia="黑体" w:hAnsi="黑体" w:cs="宋体"/>
                                <w:color w:val="000000"/>
                                <w:kern w:val="0"/>
                                <w:sz w:val="18"/>
                                <w:szCs w:val="21"/>
                              </w:rPr>
                            </w:pPr>
                            <w:r w:rsidRPr="00CE6638">
                              <w:rPr>
                                <w:rFonts w:ascii="黑体" w:eastAsia="黑体" w:hAnsi="黑体" w:cs="宋体" w:hint="eastAsia"/>
                                <w:color w:val="000000"/>
                                <w:kern w:val="0"/>
                                <w:sz w:val="18"/>
                                <w:szCs w:val="21"/>
                              </w:rPr>
                              <w:t>政治</w:t>
                            </w:r>
                          </w:p>
                        </w:txbxContent>
                      </v:textbox>
                    </v:shape>
                    <v:shape id="文本框 389" o:spid="_x0000_s1045" type="#_x0000_t202" style="position:absolute;left:4476;width:2858;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" fillcolor="white [3201]" strokeweight=".5pt">
                      <v:textbo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语文</w:t>
                            </w:r>
                          </w:p>
                        </w:txbxContent>
                      </v:textbox>
                    </v:shape>
                    <v:shape id="文本框 390" o:spid="_x0000_s1046" type="#_x0000_t202" style="position:absolute;left:7334;width:2857;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" fillcolor="white [3201]" strokeweight=".5pt">
                      <v:textbo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数学</w:t>
                            </w:r>
                          </w:p>
                        </w:txbxContent>
                      </v:textbox>
                    </v:shape>
                    <v:shape id="文本框 391" o:spid="_x0000_s1047" type="#_x0000_t202" style="position:absolute;left:10191;width:2858;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" fillcolor="white [3201]" strokeweight=".5pt">
                      <v:textbo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历史</w:t>
                            </w:r>
                          </w:p>
                        </w:txbxContent>
                      </v:textbox>
                    </v:shape>
                    <v:shape id="文本框 392" o:spid="_x0000_s1048" type="#_x0000_t202" style="position:absolute;left:13049;width:2857;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" fillcolor="white [3201]" strokeweight=".5pt">
                      <v:textbo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英语</w:t>
                            </w:r>
                          </w:p>
                        </w:txbxContent>
                      </v:textbox>
                    </v:shape>
                    <v:shape id="文本框 393" o:spid="_x0000_s1049" type="#_x0000_t202" style="position:absolute;left:15906;width:4382;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" fillcolor="white [3201]" strokeweight=".5pt">
                      <v:textbo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信息技术</w:t>
                            </w:r>
                          </w:p>
                        </w:txbxContent>
                      </v:textbox>
                    </v:shape>
                    <v:shape id="文本框 394" o:spid="_x0000_s1050" type="#_x0000_t202" style="position:absolute;left:20288;width:5334;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" fillcolor="white [3201]" strokeweight=".5pt">
                      <v:textbo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体育</w:t>
                            </w:r>
                          </w:p>
                        </w:txbxContent>
                      </v:textbox>
                    </v:shape>
                    <v:shape id="文本框 395" o:spid="_x0000_s1051" type="#_x0000_t202" style="position:absolute;left:25622;width:4381;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" fillcolor="white [3201]" strokeweight=".5pt">
                      <v:textbox>
                        <w:txbxContent>
                          <w:p w:rsidR="003B5AE7" w:rsidRPr="00CE6638" w:rsidRDefault="003B5AE7" w:rsidP="00A25919">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艺术</w:t>
                            </w:r>
                          </w:p>
                        </w:txbxContent>
                      </v:textbox>
                    </v:shape>
                  </v:group>
                </v:group>
                <v:group id="组合 396" o:spid="_x0000_s1052" style="position:absolute;left:20955;top:13620;width:24384;height:7358" coordsize="24384,5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中括号 397" o:spid="_x0000_s1053" type="#_x0000_t85" style="position:absolute;left:11168;top:-8097;width:2048;height:2438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" adj="151" strokecolor="black [3213]"/>
                  <v:shapetype id="_x0000_t32" coordsize="21600,21600" o:spt="32" o:oned="t" path="m,l21600,21600e" filled="f">
                    <v:path arrowok="t" fillok="f" o:connecttype="none"/>
                    <o:lock v:ext="edit" shapetype="t"/>
                  </v:shapetype>
                  <v:shape id="直接箭头连接符 398" o:spid="_x0000_s1054" type="#_x0000_t32" style="position:absolute;left:3357;width:0;height:30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" strokecolor="black [3213]">
                    <v:stroke endarrow="open"/>
                  </v:shape>
                  <v:shape id="直接箭头连接符 399" o:spid="_x0000_s1055" type="#_x0000_t32" style="position:absolute;left:12120;width:0;height:30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" strokecolor="black [3213]">
                    <v:stroke endarrow="open"/>
                  </v:shape>
                  <v:shape id="直接箭头连接符 400" o:spid="_x0000_s1056" type="#_x0000_t32" style="position:absolute;left:21740;width:0;height:30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" strokecolor="black [3213]">
                    <v:stroke endarrow="open"/>
                  </v:shape>
                </v:group>
                <v:group id="组合 401" o:spid="_x0000_s1057" style="position:absolute;left:21526;top:27336;width:23813;height:5415" coordorigin=",-1291" coordsize="23812,3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">
                  <v:line id="直接连接符 402" o:spid="_x0000_s1058" style="position:absolute;flip:y;visibility:visible;mso-wrap-style:square" from="0,2286" to="23808,2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" strokecolor="black [3213]"/>
                  <v:shape id="直接箭头连接符 403" o:spid="_x0000_s1059" type="#_x0000_t32" style="position:absolute;top:-1291;width:0;height:36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" strokecolor="black [3213]">
                    <v:stroke endarrow="open"/>
                  </v:shape>
                  <v:shape id="直接箭头连接符 404" o:spid="_x0000_s1060" type="#_x0000_t32" style="position:absolute;left:23812;top:-1291;width:0;height:35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" strokecolor="black [3213]">
                    <v:stroke endarrow="open"/>
                  </v:shape>
                </v:group>
              </v:group>
            </w:pict>
          </mc:Fallback>
        </mc:AlternateContent>
      </w:r>
    </w:p>
    <w:p w:rsidR="00A25919" w:rsidRPr="00CF3568" w:rsidRDefault="00A25919" w:rsidP="00A25919">
      <w:pPr>
        <w:spacing w:line="560" w:lineRule="exact"/>
        <w:ind w:firstLineChars="200" w:firstLine="360"/>
        <w:rPr>
          <w:rFonts w:ascii="Times New Roman" w:hAnsi="Times New Roman" w:cs="Times New Roman"/>
          <w:bCs/>
          <w:color w:val="000000" w:themeColor="text1"/>
          <w:sz w:val="18"/>
          <w:szCs w:val="18"/>
        </w:rPr>
      </w:pPr>
    </w:p>
    <w:p w:rsidR="00A25919" w:rsidRPr="00CF3568" w:rsidRDefault="00A25919" w:rsidP="00A25919">
      <w:pPr>
        <w:spacing w:line="560" w:lineRule="exact"/>
        <w:ind w:firstLineChars="200" w:firstLine="360"/>
        <w:rPr>
          <w:rFonts w:ascii="Times New Roman" w:hAnsi="Times New Roman" w:cs="Times New Roman"/>
          <w:bCs/>
          <w:color w:val="000000" w:themeColor="text1"/>
          <w:sz w:val="18"/>
          <w:szCs w:val="18"/>
        </w:rPr>
      </w:pPr>
    </w:p>
    <w:p w:rsidR="00A25919" w:rsidRPr="00CF3568" w:rsidRDefault="00A25919" w:rsidP="00A25919">
      <w:pPr>
        <w:spacing w:line="560" w:lineRule="exact"/>
        <w:ind w:firstLineChars="200" w:firstLine="360"/>
        <w:rPr>
          <w:rFonts w:ascii="Times New Roman" w:hAnsi="Times New Roman" w:cs="Times New Roman"/>
          <w:bCs/>
          <w:color w:val="000000" w:themeColor="text1"/>
          <w:sz w:val="18"/>
          <w:szCs w:val="18"/>
        </w:rPr>
      </w:pPr>
    </w:p>
    <w:p w:rsidR="00A25919" w:rsidRPr="00CF3568" w:rsidRDefault="00A25919" w:rsidP="00A25919">
      <w:pPr>
        <w:spacing w:line="560" w:lineRule="exact"/>
        <w:ind w:firstLineChars="200" w:firstLine="360"/>
        <w:rPr>
          <w:rFonts w:ascii="Times New Roman" w:hAnsi="Times New Roman" w:cs="Times New Roman"/>
          <w:bCs/>
          <w:color w:val="000000" w:themeColor="text1"/>
          <w:sz w:val="18"/>
          <w:szCs w:val="18"/>
        </w:rPr>
      </w:pPr>
    </w:p>
    <w:p w:rsidR="00A25919" w:rsidRPr="00CF3568" w:rsidRDefault="00A25919" w:rsidP="00A25919">
      <w:pPr>
        <w:spacing w:line="560" w:lineRule="exact"/>
        <w:ind w:firstLineChars="200" w:firstLine="360"/>
        <w:rPr>
          <w:rFonts w:ascii="Times New Roman" w:hAnsi="Times New Roman" w:cs="Times New Roman"/>
          <w:bCs/>
          <w:color w:val="000000" w:themeColor="text1"/>
          <w:sz w:val="18"/>
          <w:szCs w:val="18"/>
        </w:rPr>
      </w:pPr>
    </w:p>
    <w:p w:rsidR="00A25919" w:rsidRPr="00CF3568" w:rsidRDefault="00A25919" w:rsidP="00A25919">
      <w:pPr>
        <w:spacing w:line="560" w:lineRule="exact"/>
        <w:ind w:firstLineChars="200" w:firstLine="360"/>
        <w:rPr>
          <w:rFonts w:ascii="Times New Roman" w:hAnsi="Times New Roman" w:cs="Times New Roman"/>
          <w:bCs/>
          <w:color w:val="000000" w:themeColor="text1"/>
          <w:sz w:val="18"/>
          <w:szCs w:val="18"/>
        </w:rPr>
      </w:pPr>
    </w:p>
    <w:p w:rsidR="00330FEF" w:rsidRPr="00CF3568" w:rsidRDefault="00330FEF" w:rsidP="00A25919">
      <w:pPr>
        <w:spacing w:line="560" w:lineRule="exact"/>
        <w:ind w:firstLineChars="200" w:firstLine="360"/>
        <w:rPr>
          <w:rFonts w:ascii="Times New Roman" w:hAnsi="Times New Roman" w:cs="Times New Roman"/>
          <w:bCs/>
          <w:color w:val="000000" w:themeColor="text1"/>
          <w:sz w:val="18"/>
          <w:szCs w:val="18"/>
        </w:rPr>
      </w:pPr>
    </w:p>
    <w:p w:rsidR="00330FEF" w:rsidRPr="00CF3568" w:rsidRDefault="00330FEF" w:rsidP="00A25919">
      <w:pPr>
        <w:spacing w:line="560" w:lineRule="exact"/>
        <w:ind w:firstLineChars="200" w:firstLine="360"/>
        <w:rPr>
          <w:rFonts w:ascii="Times New Roman" w:hAnsi="Times New Roman" w:cs="Times New Roman"/>
          <w:bCs/>
          <w:color w:val="000000" w:themeColor="text1"/>
          <w:sz w:val="18"/>
          <w:szCs w:val="18"/>
        </w:rPr>
      </w:pPr>
    </w:p>
    <w:p w:rsidR="00330FEF" w:rsidRDefault="00330FEF" w:rsidP="00A25919">
      <w:pPr>
        <w:spacing w:line="560" w:lineRule="exact"/>
        <w:ind w:firstLineChars="200" w:firstLine="360"/>
        <w:rPr>
          <w:rFonts w:ascii="Times New Roman" w:hAnsi="Times New Roman" w:cs="Times New Roman"/>
          <w:bCs/>
          <w:color w:val="000000" w:themeColor="text1"/>
          <w:sz w:val="18"/>
          <w:szCs w:val="18"/>
        </w:rPr>
      </w:pPr>
    </w:p>
    <w:p w:rsidR="00A956C0" w:rsidRPr="00CF3568" w:rsidRDefault="00A956C0" w:rsidP="00A25919">
      <w:pPr>
        <w:spacing w:line="560" w:lineRule="exact"/>
        <w:ind w:firstLineChars="200" w:firstLine="360"/>
        <w:rPr>
          <w:rFonts w:ascii="Times New Roman" w:hAnsi="Times New Roman" w:cs="Times New Roman"/>
          <w:bCs/>
          <w:color w:val="000000" w:themeColor="text1"/>
          <w:sz w:val="18"/>
          <w:szCs w:val="18"/>
        </w:rPr>
      </w:pPr>
    </w:p>
    <w:p w:rsidR="00A956C0" w:rsidRDefault="00A956C0" w:rsidP="00541707">
      <w:pPr>
        <w:spacing w:line="360" w:lineRule="auto"/>
        <w:ind w:firstLineChars="200" w:firstLine="360"/>
        <w:rPr>
          <w:rFonts w:ascii="Times New Roman" w:hAnsi="Times New Roman" w:cs="Times New Roman"/>
          <w:bCs/>
          <w:color w:val="000000" w:themeColor="text1"/>
          <w:sz w:val="18"/>
          <w:szCs w:val="18"/>
        </w:rPr>
      </w:pPr>
    </w:p>
    <w:p w:rsidR="006B5584" w:rsidRPr="00F117CC" w:rsidRDefault="006B5584" w:rsidP="00541707">
      <w:pPr>
        <w:spacing w:line="360" w:lineRule="auto"/>
        <w:ind w:firstLineChars="200" w:firstLine="562"/>
        <w:rPr>
          <w:rFonts w:ascii="Times New Roman" w:hAnsi="Times New Roman" w:cs="Times New Roman"/>
          <w:b/>
          <w:bCs/>
          <w:color w:val="000000" w:themeColor="text1"/>
          <w:sz w:val="28"/>
          <w:szCs w:val="28"/>
        </w:rPr>
      </w:pPr>
      <w:r w:rsidRPr="00F117CC">
        <w:rPr>
          <w:rFonts w:ascii="Times New Roman" w:hAnsi="Times New Roman" w:cs="Times New Roman"/>
          <w:b/>
          <w:bCs/>
          <w:color w:val="000000" w:themeColor="text1"/>
          <w:sz w:val="28"/>
          <w:szCs w:val="28"/>
        </w:rPr>
        <w:t>（二）课程设置及要求</w:t>
      </w:r>
    </w:p>
    <w:p w:rsidR="006B5584" w:rsidRPr="006A54E1" w:rsidRDefault="006B5584" w:rsidP="00541707">
      <w:pPr>
        <w:spacing w:line="360" w:lineRule="auto"/>
        <w:ind w:firstLineChars="200" w:firstLine="560"/>
        <w:rPr>
          <w:rFonts w:asciiTheme="minorEastAsia" w:hAnsiTheme="minorEastAsia" w:cs="Times New Roman"/>
          <w:kern w:val="0"/>
          <w:sz w:val="28"/>
          <w:szCs w:val="28"/>
        </w:rPr>
      </w:pPr>
      <w:r w:rsidRPr="006A54E1">
        <w:rPr>
          <w:rFonts w:asciiTheme="minorEastAsia" w:hAnsiTheme="minorEastAsia" w:cs="Times New Roman"/>
          <w:kern w:val="0"/>
          <w:sz w:val="28"/>
          <w:szCs w:val="28"/>
        </w:rPr>
        <w:t>本专业课程设置分为公共基础课和专业课。</w:t>
      </w:r>
    </w:p>
    <w:p w:rsidR="006B5584" w:rsidRPr="006A54E1" w:rsidRDefault="006B5584" w:rsidP="00541707">
      <w:pPr>
        <w:spacing w:line="360" w:lineRule="auto"/>
        <w:ind w:firstLineChars="200" w:firstLine="560"/>
        <w:rPr>
          <w:rFonts w:asciiTheme="minorEastAsia" w:hAnsiTheme="minorEastAsia" w:cs="Times New Roman"/>
          <w:kern w:val="0"/>
          <w:sz w:val="28"/>
          <w:szCs w:val="28"/>
        </w:rPr>
      </w:pPr>
      <w:r w:rsidRPr="006A54E1">
        <w:rPr>
          <w:rFonts w:asciiTheme="minorEastAsia" w:hAnsiTheme="minorEastAsia" w:cs="Times New Roman"/>
          <w:kern w:val="0"/>
          <w:sz w:val="28"/>
          <w:szCs w:val="28"/>
        </w:rPr>
        <w:t>本专业课程融入思想政治教育和“三全育人”改革等要求，把立德树人贯彻到思想道德教育、文化知识教育、技术技能培养、社会实践教育等环节。</w:t>
      </w:r>
    </w:p>
    <w:p w:rsidR="006B5584" w:rsidRPr="006A54E1" w:rsidRDefault="006B5584" w:rsidP="00541707">
      <w:pPr>
        <w:spacing w:line="360" w:lineRule="auto"/>
        <w:ind w:firstLineChars="200" w:firstLine="560"/>
        <w:rPr>
          <w:rFonts w:asciiTheme="minorEastAsia" w:hAnsiTheme="minorEastAsia" w:cs="Times New Roman"/>
          <w:kern w:val="0"/>
          <w:sz w:val="28"/>
          <w:szCs w:val="28"/>
        </w:rPr>
      </w:pPr>
      <w:r w:rsidRPr="006A54E1">
        <w:rPr>
          <w:rFonts w:asciiTheme="minorEastAsia" w:hAnsiTheme="minorEastAsia" w:cs="Times New Roman"/>
          <w:kern w:val="0"/>
          <w:sz w:val="28"/>
          <w:szCs w:val="28"/>
        </w:rPr>
        <w:t>公共基础课包括根据学生全面发展需要设置的思想政治、语文、历史、数学、外语（英语等）、信息技术、体育与健康、艺术，以及相关专业开设的物理、化学等必修课程，还包括根据学生职业发展设置的劳动教育等课程。</w:t>
      </w:r>
    </w:p>
    <w:p w:rsidR="006B5584" w:rsidRPr="00F117CC" w:rsidRDefault="006B5584" w:rsidP="00541707">
      <w:pPr>
        <w:spacing w:line="360" w:lineRule="auto"/>
        <w:ind w:firstLineChars="200" w:firstLine="560"/>
        <w:rPr>
          <w:rFonts w:ascii="Times New Roman" w:hAnsi="Times New Roman" w:cs="Times New Roman"/>
          <w:kern w:val="0"/>
          <w:sz w:val="28"/>
          <w:szCs w:val="28"/>
        </w:rPr>
      </w:pPr>
      <w:r w:rsidRPr="006A54E1">
        <w:rPr>
          <w:rFonts w:asciiTheme="minorEastAsia" w:hAnsiTheme="minorEastAsia" w:cs="Times New Roman"/>
          <w:kern w:val="0"/>
          <w:sz w:val="28"/>
          <w:szCs w:val="28"/>
        </w:rPr>
        <w:t>专业课包括专业核心课、专业（技能）方向课。</w:t>
      </w:r>
      <w:r w:rsidR="00CF3568" w:rsidRPr="006A54E1">
        <w:rPr>
          <w:rFonts w:asciiTheme="minorEastAsia" w:hAnsiTheme="minorEastAsia" w:cs="Times New Roman" w:hint="eastAsia"/>
          <w:kern w:val="0"/>
          <w:sz w:val="28"/>
          <w:szCs w:val="28"/>
        </w:rPr>
        <w:t>综合实践技能是专业课教学的重要内容，含校内外实训、综合实训、顶岗实习等多种</w:t>
      </w:r>
      <w:r w:rsidR="00CF3568" w:rsidRPr="00F117CC">
        <w:rPr>
          <w:rFonts w:ascii="Times New Roman" w:hAnsi="Times New Roman" w:cs="Times New Roman" w:hint="eastAsia"/>
          <w:kern w:val="0"/>
          <w:sz w:val="28"/>
          <w:szCs w:val="28"/>
        </w:rPr>
        <w:lastRenderedPageBreak/>
        <w:t>形式。</w:t>
      </w:r>
    </w:p>
    <w:p w:rsidR="006B5584" w:rsidRPr="00F117CC" w:rsidRDefault="006B5584" w:rsidP="00541707">
      <w:pPr>
        <w:spacing w:line="360" w:lineRule="auto"/>
        <w:ind w:firstLineChars="196" w:firstLine="551"/>
        <w:rPr>
          <w:rFonts w:ascii="Times New Roman" w:hAnsi="Times New Roman" w:cs="Times New Roman"/>
          <w:b/>
          <w:bCs/>
          <w:color w:val="000000" w:themeColor="text1"/>
          <w:sz w:val="28"/>
          <w:szCs w:val="28"/>
        </w:rPr>
      </w:pPr>
      <w:r w:rsidRPr="00F117CC">
        <w:rPr>
          <w:rFonts w:ascii="Times New Roman" w:hAnsi="Times New Roman" w:cs="Times New Roman"/>
          <w:b/>
          <w:bCs/>
          <w:color w:val="000000" w:themeColor="text1"/>
          <w:sz w:val="28"/>
          <w:szCs w:val="28"/>
        </w:rPr>
        <w:t>1</w:t>
      </w:r>
      <w:r w:rsidRPr="00F117CC">
        <w:rPr>
          <w:rFonts w:ascii="Times New Roman" w:hAnsi="Times New Roman" w:cs="Times New Roman"/>
          <w:b/>
          <w:bCs/>
          <w:color w:val="000000" w:themeColor="text1"/>
          <w:sz w:val="28"/>
          <w:szCs w:val="28"/>
        </w:rPr>
        <w:t>．公共基础课程</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4"/>
        <w:gridCol w:w="1816"/>
        <w:gridCol w:w="4140"/>
        <w:gridCol w:w="1440"/>
      </w:tblGrid>
      <w:tr w:rsidR="006B5584" w:rsidRPr="00CF3568" w:rsidTr="004609E9">
        <w:trPr>
          <w:trHeight w:val="705"/>
          <w:jc w:val="center"/>
        </w:trPr>
        <w:tc>
          <w:tcPr>
            <w:tcW w:w="884" w:type="dxa"/>
            <w:vAlign w:val="center"/>
          </w:tcPr>
          <w:p w:rsidR="006B5584" w:rsidRPr="00C13F5F" w:rsidRDefault="006B5584" w:rsidP="004609E9">
            <w:pPr>
              <w:spacing w:line="560" w:lineRule="exact"/>
              <w:jc w:val="center"/>
              <w:rPr>
                <w:rFonts w:ascii="Times New Roman" w:hAnsi="Times New Roman" w:cs="Times New Roman"/>
                <w:bCs/>
                <w:color w:val="000000" w:themeColor="text1"/>
                <w:sz w:val="24"/>
              </w:rPr>
            </w:pPr>
            <w:r w:rsidRPr="00C13F5F">
              <w:rPr>
                <w:rFonts w:ascii="Times New Roman" w:hAnsi="Times New Roman" w:cs="Times New Roman"/>
                <w:bCs/>
                <w:color w:val="000000" w:themeColor="text1"/>
                <w:sz w:val="24"/>
              </w:rPr>
              <w:t>序号</w:t>
            </w:r>
          </w:p>
        </w:tc>
        <w:tc>
          <w:tcPr>
            <w:tcW w:w="1816" w:type="dxa"/>
            <w:vAlign w:val="center"/>
          </w:tcPr>
          <w:p w:rsidR="006B5584" w:rsidRPr="00C13F5F" w:rsidRDefault="006B5584" w:rsidP="004609E9">
            <w:pPr>
              <w:spacing w:line="560" w:lineRule="exact"/>
              <w:jc w:val="center"/>
              <w:rPr>
                <w:rFonts w:ascii="Times New Roman" w:hAnsi="Times New Roman" w:cs="Times New Roman"/>
                <w:bCs/>
                <w:color w:val="000000" w:themeColor="text1"/>
                <w:sz w:val="24"/>
              </w:rPr>
            </w:pPr>
            <w:r w:rsidRPr="00C13F5F">
              <w:rPr>
                <w:rFonts w:ascii="Times New Roman" w:hAnsi="Times New Roman" w:cs="Times New Roman"/>
                <w:bCs/>
                <w:color w:val="000000" w:themeColor="text1"/>
                <w:sz w:val="24"/>
              </w:rPr>
              <w:t>课程名称</w:t>
            </w:r>
          </w:p>
        </w:tc>
        <w:tc>
          <w:tcPr>
            <w:tcW w:w="4140" w:type="dxa"/>
            <w:vAlign w:val="center"/>
          </w:tcPr>
          <w:p w:rsidR="006B5584" w:rsidRPr="00C13F5F" w:rsidRDefault="006B5584" w:rsidP="004609E9">
            <w:pPr>
              <w:spacing w:line="560" w:lineRule="exact"/>
              <w:jc w:val="center"/>
              <w:rPr>
                <w:rFonts w:ascii="Times New Roman" w:hAnsi="Times New Roman" w:cs="Times New Roman"/>
                <w:bCs/>
                <w:color w:val="000000" w:themeColor="text1"/>
                <w:sz w:val="24"/>
              </w:rPr>
            </w:pPr>
            <w:r w:rsidRPr="00C13F5F">
              <w:rPr>
                <w:rFonts w:ascii="Times New Roman" w:hAnsi="Times New Roman" w:cs="Times New Roman"/>
                <w:bCs/>
                <w:color w:val="000000" w:themeColor="text1"/>
                <w:sz w:val="24"/>
              </w:rPr>
              <w:t>主要教学内容和要求</w:t>
            </w:r>
          </w:p>
        </w:tc>
        <w:tc>
          <w:tcPr>
            <w:tcW w:w="1440" w:type="dxa"/>
            <w:vAlign w:val="center"/>
          </w:tcPr>
          <w:p w:rsidR="006B5584" w:rsidRPr="00C13F5F" w:rsidRDefault="006B5584" w:rsidP="004609E9">
            <w:pPr>
              <w:spacing w:line="560" w:lineRule="exact"/>
              <w:jc w:val="center"/>
              <w:rPr>
                <w:rFonts w:ascii="Times New Roman" w:hAnsi="Times New Roman" w:cs="Times New Roman"/>
                <w:bCs/>
                <w:color w:val="000000" w:themeColor="text1"/>
                <w:sz w:val="24"/>
              </w:rPr>
            </w:pPr>
            <w:r w:rsidRPr="00C13F5F">
              <w:rPr>
                <w:rFonts w:ascii="Times New Roman" w:hAnsi="Times New Roman" w:cs="Times New Roman"/>
                <w:bCs/>
                <w:color w:val="000000" w:themeColor="text1"/>
                <w:sz w:val="24"/>
              </w:rPr>
              <w:t>参考学时</w:t>
            </w:r>
          </w:p>
        </w:tc>
      </w:tr>
      <w:tr w:rsidR="006B5584" w:rsidRPr="00CF3568" w:rsidTr="004609E9">
        <w:trPr>
          <w:trHeight w:val="705"/>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w:t>
            </w:r>
          </w:p>
        </w:tc>
        <w:tc>
          <w:tcPr>
            <w:tcW w:w="1816" w:type="dxa"/>
            <w:vAlign w:val="center"/>
          </w:tcPr>
          <w:p w:rsidR="006B5584" w:rsidRPr="00C13F5F" w:rsidRDefault="006B5584"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中国特色社会主义</w:t>
            </w:r>
          </w:p>
        </w:tc>
        <w:tc>
          <w:tcPr>
            <w:tcW w:w="4140" w:type="dxa"/>
            <w:vAlign w:val="center"/>
          </w:tcPr>
          <w:p w:rsidR="006B5584" w:rsidRPr="00C13F5F" w:rsidRDefault="006B5584" w:rsidP="004609E9">
            <w:pPr>
              <w:spacing w:line="26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思想政治课程标准》开设，教学内容为：中国特色社会主义的创立、发展和完善，中国特色社会主义经济，中国特色社会主义政治，中国特色社会主义文化，中国特色社会主义建设与生态文明建设，路上新征程、共圆中国梦。</w:t>
            </w:r>
          </w:p>
          <w:p w:rsidR="006B5584" w:rsidRPr="00C13F5F" w:rsidRDefault="006B5584" w:rsidP="004609E9">
            <w:pPr>
              <w:spacing w:line="26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中国特色社会主义以习近平新时代中国特色社会主义思想为指导，阐释中国特色社会主义的开创与发展，明确中国特色社会主义进入新时代的历史方位，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tc>
        <w:tc>
          <w:tcPr>
            <w:tcW w:w="1440" w:type="dxa"/>
            <w:vAlign w:val="center"/>
          </w:tcPr>
          <w:p w:rsidR="006B5584" w:rsidRPr="00C13F5F" w:rsidRDefault="004D3402"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36</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2</w:t>
            </w:r>
          </w:p>
        </w:tc>
        <w:tc>
          <w:tcPr>
            <w:tcW w:w="1816" w:type="dxa"/>
            <w:vAlign w:val="center"/>
          </w:tcPr>
          <w:p w:rsidR="006B5584" w:rsidRPr="00C13F5F" w:rsidRDefault="006B5584" w:rsidP="004609E9">
            <w:pPr>
              <w:keepNext/>
              <w:keepLines/>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心理健康与职业生涯</w:t>
            </w:r>
          </w:p>
        </w:tc>
        <w:tc>
          <w:tcPr>
            <w:tcW w:w="4140" w:type="dxa"/>
            <w:vAlign w:val="center"/>
          </w:tcPr>
          <w:p w:rsidR="006B5584" w:rsidRPr="00C13F5F" w:rsidRDefault="006B5584" w:rsidP="004609E9">
            <w:pPr>
              <w:spacing w:line="24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依据《中等职业学校思想政治课程标准》开设，教学内容为：时代导航、生涯筑梦，认识自我、健康成长，立足专业、谋划发展，和谐交往、快乐生活，学会学习、终身受益，规划生涯、放飞理想。</w:t>
            </w:r>
          </w:p>
          <w:p w:rsidR="006B5584" w:rsidRPr="00C13F5F" w:rsidRDefault="006B5584" w:rsidP="004609E9">
            <w:pPr>
              <w:spacing w:line="24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心理健康与职业生涯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tc>
        <w:tc>
          <w:tcPr>
            <w:tcW w:w="1440" w:type="dxa"/>
            <w:vAlign w:val="center"/>
          </w:tcPr>
          <w:p w:rsidR="006B5584" w:rsidRPr="00C13F5F" w:rsidRDefault="006B5584"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36</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w:t>
            </w:r>
          </w:p>
        </w:tc>
        <w:tc>
          <w:tcPr>
            <w:tcW w:w="1816" w:type="dxa"/>
            <w:vAlign w:val="center"/>
          </w:tcPr>
          <w:p w:rsidR="006B5584" w:rsidRPr="00C13F5F" w:rsidRDefault="006B5584" w:rsidP="004609E9">
            <w:pPr>
              <w:keepNext/>
              <w:keepLines/>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哲学与人生</w:t>
            </w:r>
          </w:p>
        </w:tc>
        <w:tc>
          <w:tcPr>
            <w:tcW w:w="4140" w:type="dxa"/>
            <w:vAlign w:val="center"/>
          </w:tcPr>
          <w:p w:rsidR="006B5584" w:rsidRPr="00C13F5F" w:rsidRDefault="006B5584" w:rsidP="004609E9">
            <w:pPr>
              <w:spacing w:line="240" w:lineRule="exact"/>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依据《中等职业学校思想政治课程标准》开设，教学内容为：立足客观实际，树立人生理想，辩证看问题、走好人生路，实践出真知、创新增才干，坚持唯物史观，在奉献中实现人生价值。</w:t>
            </w:r>
          </w:p>
          <w:p w:rsidR="006B5584" w:rsidRPr="00C13F5F" w:rsidRDefault="006B5584" w:rsidP="004609E9">
            <w:pPr>
              <w:spacing w:line="24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哲学与人生旨在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c>
          <w:tcPr>
            <w:tcW w:w="1440" w:type="dxa"/>
            <w:vAlign w:val="center"/>
          </w:tcPr>
          <w:p w:rsidR="006B5584" w:rsidRPr="00C13F5F" w:rsidRDefault="006B5584"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36</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4</w:t>
            </w:r>
          </w:p>
        </w:tc>
        <w:tc>
          <w:tcPr>
            <w:tcW w:w="1816" w:type="dxa"/>
            <w:vAlign w:val="center"/>
          </w:tcPr>
          <w:p w:rsidR="006B5584" w:rsidRPr="00C13F5F" w:rsidRDefault="006B5584" w:rsidP="004609E9">
            <w:pPr>
              <w:keepNext/>
              <w:keepLines/>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职业道德与法治</w:t>
            </w:r>
          </w:p>
        </w:tc>
        <w:tc>
          <w:tcPr>
            <w:tcW w:w="4140" w:type="dxa"/>
            <w:vAlign w:val="center"/>
          </w:tcPr>
          <w:p w:rsidR="006B5584" w:rsidRPr="00C13F5F" w:rsidRDefault="006B5584" w:rsidP="004609E9">
            <w:pPr>
              <w:spacing w:line="24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依据《中等职业学校思想政治课程标准》开设，教学内容为：感悟道德力量，践行职业道德基本规范，提升职业道德境界，坚持全面依法治国，维护宪法尊严， 遵循法律规范。</w:t>
            </w:r>
          </w:p>
          <w:p w:rsidR="006B5584" w:rsidRPr="00C13F5F" w:rsidRDefault="006B5584" w:rsidP="004609E9">
            <w:pPr>
              <w:spacing w:line="24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职业道德与法治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tc>
        <w:tc>
          <w:tcPr>
            <w:tcW w:w="1440" w:type="dxa"/>
            <w:vAlign w:val="center"/>
          </w:tcPr>
          <w:p w:rsidR="006B5584" w:rsidRPr="00C13F5F" w:rsidRDefault="006B5584"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36</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5</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语文</w:t>
            </w:r>
          </w:p>
        </w:tc>
        <w:tc>
          <w:tcPr>
            <w:tcW w:w="4140" w:type="dxa"/>
          </w:tcPr>
          <w:p w:rsidR="00DA10CD" w:rsidRPr="00C13F5F" w:rsidRDefault="00DA10CD" w:rsidP="00DA10CD">
            <w:pPr>
              <w:rPr>
                <w:rFonts w:asciiTheme="minorEastAsia" w:hAnsiTheme="minorEastAsia" w:cs="宋体"/>
                <w:bCs/>
                <w:szCs w:val="21"/>
              </w:rPr>
            </w:pPr>
            <w:r w:rsidRPr="00C13F5F">
              <w:rPr>
                <w:rFonts w:asciiTheme="minorEastAsia" w:hAnsiTheme="minorEastAsia" w:cs="宋体" w:hint="eastAsia"/>
                <w:bCs/>
                <w:szCs w:val="21"/>
              </w:rPr>
              <w:t>依据《中等职业学校语文课程标准》（2020年版）开设，教学内容为：语感与语言习得，中外文学作品选读，实用性阅读与交流，古代诗文选读，中国革命传统作品选读，社会主义先进文化作品选读，整本书阅读与研讨，跨媒介阅读与交流，劳模精神工匠精神作品研读，职场应用写作与交流，微写作。</w:t>
            </w:r>
          </w:p>
          <w:p w:rsidR="006B5584" w:rsidRPr="00C13F5F" w:rsidRDefault="00DA10CD" w:rsidP="00DA10CD">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宋体" w:hint="eastAsia"/>
                <w:bCs/>
                <w:szCs w:val="21"/>
              </w:rPr>
              <w:t>要求：学生通过阅读与欣赏、表达与交流及语文综合实践等活动，提高理解和运用祖国语言文字的能力，在语言理解与运用、思维发展与提升、审美发现与鉴赏、文化传承与参与几个方面都获得持续发展，培育和践行社会主义核心价值观，增强文化自信，树立正确的人生理想，涵养职业精神，为适应个人终身发展和社会发展需要提供支撑。</w:t>
            </w:r>
          </w:p>
        </w:tc>
        <w:tc>
          <w:tcPr>
            <w:tcW w:w="1440" w:type="dxa"/>
            <w:vAlign w:val="center"/>
          </w:tcPr>
          <w:p w:rsidR="006B5584" w:rsidRPr="00C13F5F" w:rsidRDefault="00F117CC"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270</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6</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历史</w:t>
            </w:r>
          </w:p>
        </w:tc>
        <w:tc>
          <w:tcPr>
            <w:tcW w:w="4140" w:type="dxa"/>
          </w:tcPr>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依据《中等职业学校历史课程标准》开设，教学内容为：中国历史，世界历史。</w:t>
            </w:r>
          </w:p>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以唯物史观为指导，促进学生进一步了解人类社会形态从低级到高级发展的基本脉络、基本规律和优秀文化成果；从历史的角度了解和思考人与人、人与社会、人与自然的关系，增强历史使命感和社会责任感；进一步弘扬以爱国主义为核心的民族精神和以改革创新为核心的时代精神，培育和践行社会主义核心价值观；树立正确的历史观、民族观、国家观和文化观；塑造健全的人格，养成职业精神，培养德智体美劳全面发展的社会主义建设者和接班人。</w:t>
            </w:r>
          </w:p>
        </w:tc>
        <w:tc>
          <w:tcPr>
            <w:tcW w:w="1440" w:type="dxa"/>
            <w:vAlign w:val="center"/>
          </w:tcPr>
          <w:p w:rsidR="006B5584" w:rsidRPr="00C13F5F" w:rsidRDefault="006B5584"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72</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7</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数学</w:t>
            </w:r>
          </w:p>
        </w:tc>
        <w:tc>
          <w:tcPr>
            <w:tcW w:w="4140" w:type="dxa"/>
          </w:tcPr>
          <w:p w:rsidR="00DA10CD" w:rsidRPr="00C13F5F" w:rsidRDefault="00DA10CD" w:rsidP="00DA10CD">
            <w:pPr>
              <w:rPr>
                <w:rFonts w:asciiTheme="minorEastAsia" w:hAnsiTheme="minorEastAsia" w:cs="宋体"/>
                <w:bCs/>
                <w:szCs w:val="21"/>
              </w:rPr>
            </w:pPr>
            <w:r w:rsidRPr="00C13F5F">
              <w:rPr>
                <w:rFonts w:asciiTheme="minorEastAsia" w:hAnsiTheme="minorEastAsia" w:cs="宋体" w:hint="eastAsia"/>
                <w:bCs/>
                <w:szCs w:val="21"/>
              </w:rPr>
              <w:t>依据《中等职业学校数学课程标准》（2020年版），中等职业学校数学课程是中等职业学校各专业学生必修的公共基础课程，承载着落实立德树人根本任务、发展素质教育的功能，具有基础性、发展性、应用性和职业性等特点。</w:t>
            </w:r>
          </w:p>
          <w:p w:rsidR="00DA10CD" w:rsidRPr="00C13F5F" w:rsidRDefault="00DA10CD" w:rsidP="00DA10CD">
            <w:pPr>
              <w:rPr>
                <w:rFonts w:asciiTheme="minorEastAsia" w:hAnsiTheme="minorEastAsia" w:cs="宋体"/>
                <w:bCs/>
                <w:szCs w:val="21"/>
              </w:rPr>
            </w:pPr>
            <w:r w:rsidRPr="00C13F5F">
              <w:rPr>
                <w:rFonts w:asciiTheme="minorEastAsia" w:hAnsiTheme="minorEastAsia" w:cs="宋体" w:hint="eastAsia"/>
                <w:bCs/>
                <w:szCs w:val="21"/>
              </w:rPr>
              <w:t>教学内容为：基础知识(集合、不等式、充要条件)、函数(函数、指数函数与对数函数、三角函数与三角计算、数列)、几何与代数(直线与圆的方程、简单几何体、平面向量、圆锥曲线、立体几何、复数)和概率与统计(概率、排列组合、随机变量及其分布、统</w:t>
            </w:r>
            <w:r w:rsidRPr="00C13F5F">
              <w:rPr>
                <w:rFonts w:asciiTheme="minorEastAsia" w:hAnsiTheme="minorEastAsia" w:cs="宋体" w:hint="eastAsia"/>
                <w:bCs/>
                <w:szCs w:val="21"/>
              </w:rPr>
              <w:lastRenderedPageBreak/>
              <w:t>计)。</w:t>
            </w:r>
          </w:p>
          <w:p w:rsidR="006B5584" w:rsidRPr="00C13F5F" w:rsidRDefault="00DA10CD" w:rsidP="00DA10CD">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宋体" w:hint="eastAsia"/>
                <w:bCs/>
                <w:szCs w:val="21"/>
              </w:rPr>
              <w:t>要求：使中等职业学校学生获得进一步学习和职业发展所必需的数学知识、数学技能、数学方法、数学思想和活动经验；具备中等职业学校数学学科核心素养，形成在继续学习和未来工作中运用数学知识和经验发现问题的意识、运用数学的思想方法和工具解决问题的能力；具备一定的科学精神和工匠精神，养成良好的道德品质，增强创新意识，成为德智体美劳全面发展的高素质劳动者和技术技能人才。</w:t>
            </w:r>
          </w:p>
        </w:tc>
        <w:tc>
          <w:tcPr>
            <w:tcW w:w="1440" w:type="dxa"/>
            <w:vAlign w:val="center"/>
          </w:tcPr>
          <w:p w:rsidR="006B5584" w:rsidRPr="00C13F5F" w:rsidRDefault="00F117CC"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270</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8</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英语</w:t>
            </w:r>
          </w:p>
        </w:tc>
        <w:tc>
          <w:tcPr>
            <w:tcW w:w="4140" w:type="dxa"/>
          </w:tcPr>
          <w:p w:rsidR="00DA10CD" w:rsidRPr="00C13F5F" w:rsidRDefault="00DA10CD" w:rsidP="00DA10CD">
            <w:pPr>
              <w:rPr>
                <w:rFonts w:asciiTheme="minorEastAsia" w:hAnsiTheme="minorEastAsia" w:cs="宋体"/>
                <w:bCs/>
                <w:szCs w:val="21"/>
              </w:rPr>
            </w:pPr>
            <w:r w:rsidRPr="00C13F5F">
              <w:rPr>
                <w:rFonts w:asciiTheme="minorEastAsia" w:hAnsiTheme="minorEastAsia" w:cs="宋体" w:hint="eastAsia"/>
                <w:bCs/>
                <w:szCs w:val="21"/>
              </w:rPr>
              <w:t>依据《中等职业学校英语课程标准》（2020年版）开设，教学内容由主题、语篇类型、语言知识、文化知识、语言技能、语言策略等构成。主题范围：包括人与自我、人与社会、人与自然。主题：包括自我与他人，学习与生活，社会交往，社会服务，历史与文化，科学与技术，自然与环境，可持续发展。</w:t>
            </w:r>
          </w:p>
          <w:p w:rsidR="006B5584" w:rsidRPr="00C13F5F" w:rsidRDefault="00DA10CD" w:rsidP="00DA10CD">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宋体" w:hint="eastAsia"/>
                <w:bCs/>
                <w:szCs w:val="21"/>
              </w:rPr>
              <w:t>要求：全面贯彻党的教育方针，落实立德树人根本任务，进一步激发学生英语学习的兴趣，帮助学生掌握英语基础知识，提高听、说、读、写等语言技能；引导学生在真实情境中开展语言实践活动，认识文化的多样性，形成开放包容的态度，发展健康的审美情趣；理解思维差异，加深对中国文化的理解，坚定文化自信；帮助学生树立正确的世界观、人生观和价值观，自觉践行社会主义核心价值观，为学生的职业生涯、继续学习和终身发展奠定基础。</w:t>
            </w:r>
          </w:p>
        </w:tc>
        <w:tc>
          <w:tcPr>
            <w:tcW w:w="1440" w:type="dxa"/>
            <w:vAlign w:val="center"/>
          </w:tcPr>
          <w:p w:rsidR="006B5584" w:rsidRPr="00C13F5F" w:rsidRDefault="00F117CC"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270</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9</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信息技术</w:t>
            </w:r>
          </w:p>
        </w:tc>
        <w:tc>
          <w:tcPr>
            <w:tcW w:w="4140" w:type="dxa"/>
          </w:tcPr>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依据《中等职业学校信息技术课程标准》开设，教学内容为：信息技术应用基础，网络应用，图文编辑，数据处理，程序设计入门，数字媒体技术应用，信息安全基础，人工智能初步。</w:t>
            </w:r>
          </w:p>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旨在满足国家信息化发展战略对人才培养的要求，围绕信息技术学科核心素养，吸纳相关领域的前沿成果，引导学生通过对信息技术知识与技能的学习和应用实践，增强信息意识，掌握信息化环境中生产、生活与学习技能，提高参与信息社会的责任感与行为能力，为就业和未来发展奠定基础，成为德智体美劳全面发展的高素质劳动者和技术技能人才。</w:t>
            </w:r>
          </w:p>
        </w:tc>
        <w:tc>
          <w:tcPr>
            <w:tcW w:w="1440" w:type="dxa"/>
            <w:vAlign w:val="center"/>
          </w:tcPr>
          <w:p w:rsidR="006B5584" w:rsidRPr="00C13F5F" w:rsidRDefault="006B5584"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108</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10</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体育与健康</w:t>
            </w:r>
          </w:p>
        </w:tc>
        <w:tc>
          <w:tcPr>
            <w:tcW w:w="4140" w:type="dxa"/>
          </w:tcPr>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依据《中等职业学校体育与健康课程标准》，教学内容为：体能，健康教育，球类运动，田径类运动，体操类运动，水上类运动，武术与民族民间传统体育类运动，新兴体育类运动。</w:t>
            </w:r>
          </w:p>
          <w:p w:rsidR="006B5584" w:rsidRPr="00C13F5F" w:rsidRDefault="006B5584" w:rsidP="004609E9">
            <w:pPr>
              <w:spacing w:line="240" w:lineRule="exact"/>
              <w:ind w:firstLineChars="300" w:firstLine="63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通过传授体育与健康知识、技能和方法，提高学生的体育运动能力，培养学生的运动爱好和专长，使学生养成终身体育锻炼的习惯，形成健康的行为与生活方式，健全人格，强健体魄，具备身心健康和职业生涯发展必备的体育与健康学科核心素养，引领学生树立正确的世界观、人生观</w:t>
            </w:r>
            <w:r w:rsidRPr="00C13F5F">
              <w:rPr>
                <w:rFonts w:asciiTheme="minorEastAsia" w:hAnsiTheme="minorEastAsia" w:cs="Times New Roman"/>
                <w:bCs/>
                <w:color w:val="000000" w:themeColor="text1"/>
                <w:szCs w:val="21"/>
              </w:rPr>
              <w:lastRenderedPageBreak/>
              <w:t>和价值观，自觉践行社会主义核心价值观，成为德智体美劳全面发展的高素质劳动者和技术技能人才。</w:t>
            </w:r>
          </w:p>
        </w:tc>
        <w:tc>
          <w:tcPr>
            <w:tcW w:w="1440" w:type="dxa"/>
            <w:vAlign w:val="center"/>
          </w:tcPr>
          <w:p w:rsidR="006B5584" w:rsidRPr="00C13F5F" w:rsidRDefault="00F117CC"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144</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11</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艺术</w:t>
            </w:r>
          </w:p>
        </w:tc>
        <w:tc>
          <w:tcPr>
            <w:tcW w:w="4140" w:type="dxa"/>
          </w:tcPr>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依据《中等职业学校艺术课程标准》开设，教学内容为：音乐鉴赏与实践，美术鉴赏与实践，歌唱，演奏，舞蹈，戏剧，影视。</w:t>
            </w:r>
          </w:p>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充分发挥艺术学科独特的育人功能，以美育人，以文化人，以情动人，提高学生的审美和人文素养，积极引导学生主动参与艺术学习和实践，进一步积累和掌握艺术基础知识、基本技能和方法，培养学生感受美、鉴赏美、表现美、创造美的能力，帮助学生塑造美好心灵，健全健康人格，厚植民族情感，增进文化认同，坚定文化自信，成为德智体美劳全面发展的高素质劳动者和技术技能人才。</w:t>
            </w:r>
          </w:p>
        </w:tc>
        <w:tc>
          <w:tcPr>
            <w:tcW w:w="1440" w:type="dxa"/>
            <w:vAlign w:val="center"/>
          </w:tcPr>
          <w:p w:rsidR="006B5584" w:rsidRPr="00C13F5F" w:rsidRDefault="005B4F5C"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54</w:t>
            </w:r>
          </w:p>
        </w:tc>
      </w:tr>
      <w:tr w:rsidR="006B5584" w:rsidRPr="00CF3568" w:rsidTr="004609E9">
        <w:trPr>
          <w:jc w:val="center"/>
        </w:trPr>
        <w:tc>
          <w:tcPr>
            <w:tcW w:w="884" w:type="dxa"/>
            <w:vAlign w:val="center"/>
          </w:tcPr>
          <w:p w:rsidR="006B5584" w:rsidRPr="00C13F5F" w:rsidRDefault="006B5584"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12</w:t>
            </w:r>
          </w:p>
        </w:tc>
        <w:tc>
          <w:tcPr>
            <w:tcW w:w="1816" w:type="dxa"/>
            <w:vAlign w:val="center"/>
          </w:tcPr>
          <w:p w:rsidR="006B5584" w:rsidRPr="00C13F5F" w:rsidRDefault="006B5584"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劳动教育</w:t>
            </w:r>
          </w:p>
        </w:tc>
        <w:tc>
          <w:tcPr>
            <w:tcW w:w="4140" w:type="dxa"/>
          </w:tcPr>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教学内容为：劳动的意义，寝室、公区卫生实践，实习。</w:t>
            </w:r>
          </w:p>
          <w:p w:rsidR="006B5584" w:rsidRPr="00C13F5F" w:rsidRDefault="006B5584" w:rsidP="004609E9">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要求：通过劳动教育，使学生能够理解和形成马克思主义劳动观，牢固树立劳动最光荣、劳动最崇高、劳动最伟大、劳动最美丽的观念；体会劳动创造美好生活，体认劳动不分贵贱，热爱劳动，尊重普通劳动者，培养勤俭、奋斗、创新、奉献的劳动精神；具备满足生存发展需要的基本劳动能力，形成良好劳动习惯，传承工匠精神，成为德智体美劳全面发展的高素质劳动者和技术技能人才。</w:t>
            </w:r>
          </w:p>
        </w:tc>
        <w:tc>
          <w:tcPr>
            <w:tcW w:w="1440" w:type="dxa"/>
            <w:vAlign w:val="center"/>
          </w:tcPr>
          <w:p w:rsidR="006B5584" w:rsidRPr="00C13F5F" w:rsidRDefault="005B4F5C"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344</w:t>
            </w:r>
          </w:p>
          <w:p w:rsidR="006B5584" w:rsidRPr="00C13F5F" w:rsidRDefault="006B5584"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w:t>
            </w:r>
            <w:r w:rsidR="005B4F5C" w:rsidRPr="00C13F5F">
              <w:rPr>
                <w:rFonts w:asciiTheme="minorEastAsia" w:hAnsiTheme="minorEastAsia" w:cs="Times New Roman" w:hint="eastAsia"/>
                <w:bCs/>
                <w:color w:val="000000" w:themeColor="text1"/>
                <w:szCs w:val="21"/>
              </w:rPr>
              <w:t>理论4</w:t>
            </w:r>
            <w:r w:rsidR="005B4F5C" w:rsidRPr="00C13F5F">
              <w:rPr>
                <w:rFonts w:asciiTheme="minorEastAsia" w:hAnsiTheme="minorEastAsia" w:cs="Times New Roman"/>
                <w:bCs/>
                <w:color w:val="000000" w:themeColor="text1"/>
                <w:szCs w:val="21"/>
              </w:rPr>
              <w:t>0</w:t>
            </w:r>
            <w:r w:rsidR="005B4F5C" w:rsidRPr="00C13F5F">
              <w:rPr>
                <w:rFonts w:asciiTheme="minorEastAsia" w:hAnsiTheme="minorEastAsia" w:cs="Times New Roman" w:hint="eastAsia"/>
                <w:bCs/>
                <w:color w:val="000000" w:themeColor="text1"/>
                <w:szCs w:val="21"/>
              </w:rPr>
              <w:t>，实践3</w:t>
            </w:r>
            <w:r w:rsidR="005B4F5C" w:rsidRPr="00C13F5F">
              <w:rPr>
                <w:rFonts w:asciiTheme="minorEastAsia" w:hAnsiTheme="minorEastAsia" w:cs="Times New Roman"/>
                <w:bCs/>
                <w:color w:val="000000" w:themeColor="text1"/>
                <w:szCs w:val="21"/>
              </w:rPr>
              <w:t>04</w:t>
            </w:r>
            <w:r w:rsidRPr="00C13F5F">
              <w:rPr>
                <w:rFonts w:asciiTheme="minorEastAsia" w:hAnsiTheme="minorEastAsia" w:cs="Times New Roman"/>
                <w:bCs/>
                <w:color w:val="000000" w:themeColor="text1"/>
                <w:szCs w:val="21"/>
              </w:rPr>
              <w:t>）</w:t>
            </w:r>
          </w:p>
        </w:tc>
      </w:tr>
      <w:tr w:rsidR="00DA10CD" w:rsidRPr="00CF3568" w:rsidTr="004609E9">
        <w:trPr>
          <w:jc w:val="center"/>
        </w:trPr>
        <w:tc>
          <w:tcPr>
            <w:tcW w:w="884" w:type="dxa"/>
            <w:vAlign w:val="center"/>
          </w:tcPr>
          <w:p w:rsidR="00DA10CD" w:rsidRPr="00C13F5F" w:rsidRDefault="00DA10CD" w:rsidP="004609E9">
            <w:pPr>
              <w:spacing w:line="5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1</w:t>
            </w:r>
            <w:r w:rsidRPr="00C13F5F">
              <w:rPr>
                <w:rFonts w:asciiTheme="minorEastAsia" w:hAnsiTheme="minorEastAsia" w:cs="Times New Roman"/>
                <w:bCs/>
                <w:color w:val="000000" w:themeColor="text1"/>
                <w:szCs w:val="21"/>
              </w:rPr>
              <w:t>3</w:t>
            </w:r>
          </w:p>
        </w:tc>
        <w:tc>
          <w:tcPr>
            <w:tcW w:w="1816" w:type="dxa"/>
            <w:vAlign w:val="center"/>
          </w:tcPr>
          <w:p w:rsidR="00DA10CD" w:rsidRPr="00C13F5F" w:rsidRDefault="00DA10CD" w:rsidP="004609E9">
            <w:pPr>
              <w:spacing w:line="240" w:lineRule="exact"/>
              <w:jc w:val="center"/>
              <w:rPr>
                <w:rFonts w:asciiTheme="minorEastAsia" w:hAnsiTheme="minorEastAsia" w:cs="Times New Roman"/>
                <w:bCs/>
                <w:color w:val="000000" w:themeColor="text1"/>
                <w:szCs w:val="21"/>
              </w:rPr>
            </w:pPr>
            <w:r w:rsidRPr="00C13F5F">
              <w:rPr>
                <w:rFonts w:asciiTheme="minorEastAsia" w:hAnsiTheme="minorEastAsia" w:cs="宋体" w:hint="eastAsia"/>
                <w:bCs/>
                <w:color w:val="000000"/>
                <w:szCs w:val="21"/>
              </w:rPr>
              <w:t>习近平新时代中国特色社会主义思想读本（高中）</w:t>
            </w:r>
          </w:p>
        </w:tc>
        <w:tc>
          <w:tcPr>
            <w:tcW w:w="4140" w:type="dxa"/>
          </w:tcPr>
          <w:p w:rsidR="00DA10CD" w:rsidRPr="00C13F5F" w:rsidRDefault="00DA10CD" w:rsidP="00DA10CD">
            <w:pPr>
              <w:rPr>
                <w:rFonts w:asciiTheme="minorEastAsia" w:hAnsiTheme="minorEastAsia" w:cs="宋体"/>
                <w:bCs/>
                <w:szCs w:val="21"/>
              </w:rPr>
            </w:pPr>
            <w:r w:rsidRPr="00C13F5F">
              <w:rPr>
                <w:rFonts w:asciiTheme="minorEastAsia" w:hAnsiTheme="minorEastAsia" w:cs="宋体" w:hint="eastAsia"/>
                <w:bCs/>
                <w:szCs w:val="21"/>
              </w:rPr>
              <w:t>教学内容为：习近平新时代中国特色社会主义思想、实现社会主义现代化和中华民族伟大复兴、坚持和加强党的全面领导、坚持以人民为中心、统筹推进“五位一体”、协调推进“四个全面”、民族复兴的坚强保障、新时代中国特色大国外交等八讲内容。</w:t>
            </w:r>
          </w:p>
          <w:p w:rsidR="00DA10CD" w:rsidRPr="00C13F5F" w:rsidRDefault="00DA10CD" w:rsidP="00DA10CD">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宋体" w:hint="eastAsia"/>
                <w:bCs/>
                <w:szCs w:val="21"/>
              </w:rPr>
              <w:t>要求:以习近平新时代中国特色社会主义思想为核心，引导学生系统学习党的创新理论，深化对中国特色社会主义道路、理论、制度、文化的理解，增强“四个意识”，坚定“四个自信”，做到“两个维护”。课程以唯物史观为理论基础，结合中国历史与世界历史发展脉络，培养学生运用马克思主义立场、观点和方法分析社会问题的能力，树立正确的历史观、民族观、国家观和文化观，培育德智体美劳全面发展的社会主义建设者和接班人。</w:t>
            </w:r>
          </w:p>
        </w:tc>
        <w:tc>
          <w:tcPr>
            <w:tcW w:w="1440" w:type="dxa"/>
            <w:vAlign w:val="center"/>
          </w:tcPr>
          <w:p w:rsidR="00DA10CD" w:rsidRPr="00C13F5F" w:rsidRDefault="001D5203" w:rsidP="004609E9">
            <w:pPr>
              <w:keepNext/>
              <w:keepLines/>
              <w:spacing w:line="260" w:lineRule="exact"/>
              <w:jc w:val="center"/>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1</w:t>
            </w:r>
            <w:r w:rsidRPr="00C13F5F">
              <w:rPr>
                <w:rFonts w:asciiTheme="minorEastAsia" w:hAnsiTheme="minorEastAsia" w:cs="Times New Roman"/>
                <w:bCs/>
                <w:color w:val="000000" w:themeColor="text1"/>
                <w:szCs w:val="21"/>
              </w:rPr>
              <w:t>8</w:t>
            </w:r>
          </w:p>
        </w:tc>
      </w:tr>
    </w:tbl>
    <w:p w:rsidR="006B5584" w:rsidRPr="002E4B76" w:rsidRDefault="006B5584" w:rsidP="006B5584">
      <w:pPr>
        <w:spacing w:line="560" w:lineRule="exact"/>
        <w:ind w:firstLineChars="196" w:firstLine="551"/>
        <w:rPr>
          <w:rFonts w:asciiTheme="minorEastAsia" w:hAnsiTheme="minorEastAsia" w:cs="Times New Roman"/>
          <w:b/>
          <w:bCs/>
          <w:sz w:val="28"/>
          <w:szCs w:val="28"/>
        </w:rPr>
      </w:pPr>
      <w:r w:rsidRPr="002E4B76">
        <w:rPr>
          <w:rFonts w:asciiTheme="minorEastAsia" w:hAnsiTheme="minorEastAsia" w:cs="Times New Roman"/>
          <w:b/>
          <w:bCs/>
          <w:sz w:val="28"/>
          <w:szCs w:val="28"/>
        </w:rPr>
        <w:t>2.专业课</w:t>
      </w:r>
    </w:p>
    <w:p w:rsidR="003476EB" w:rsidRPr="002E4B76" w:rsidRDefault="003476EB" w:rsidP="003476EB">
      <w:pPr>
        <w:spacing w:line="560" w:lineRule="exact"/>
        <w:ind w:firstLineChars="196" w:firstLine="551"/>
        <w:rPr>
          <w:rFonts w:asciiTheme="minorEastAsia" w:hAnsiTheme="minorEastAsia" w:cs="Times New Roman"/>
          <w:b/>
          <w:bCs/>
          <w:sz w:val="28"/>
          <w:szCs w:val="28"/>
        </w:rPr>
      </w:pPr>
      <w:r w:rsidRPr="002E4B76">
        <w:rPr>
          <w:rFonts w:asciiTheme="minorEastAsia" w:hAnsiTheme="minorEastAsia" w:cs="Times New Roman"/>
          <w:b/>
          <w:bCs/>
          <w:sz w:val="28"/>
          <w:szCs w:val="28"/>
        </w:rPr>
        <w:t>2.1</w:t>
      </w:r>
      <w:r w:rsidR="00A05067" w:rsidRPr="002E4B76">
        <w:rPr>
          <w:rFonts w:asciiTheme="minorEastAsia" w:hAnsiTheme="minorEastAsia" w:cs="Times New Roman"/>
          <w:b/>
          <w:bCs/>
          <w:sz w:val="28"/>
          <w:szCs w:val="28"/>
        </w:rPr>
        <w:t>专业</w:t>
      </w:r>
      <w:r w:rsidR="00A05067" w:rsidRPr="002E4B76">
        <w:rPr>
          <w:rFonts w:asciiTheme="minorEastAsia" w:hAnsiTheme="minorEastAsia" w:cs="Times New Roman" w:hint="eastAsia"/>
          <w:b/>
          <w:bCs/>
          <w:sz w:val="28"/>
          <w:szCs w:val="28"/>
        </w:rPr>
        <w:t>核心</w:t>
      </w:r>
      <w:r w:rsidRPr="002E4B76">
        <w:rPr>
          <w:rFonts w:asciiTheme="minorEastAsia" w:hAnsiTheme="minorEastAsia" w:cs="Times New Roman"/>
          <w:b/>
          <w:bCs/>
          <w:sz w:val="28"/>
          <w:szCs w:val="28"/>
        </w:rPr>
        <w:t>课</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1800"/>
        <w:gridCol w:w="4140"/>
        <w:gridCol w:w="1440"/>
      </w:tblGrid>
      <w:tr w:rsidR="003476EB" w:rsidRPr="00CF3568" w:rsidTr="00097245">
        <w:trPr>
          <w:trHeight w:val="720"/>
          <w:jc w:val="center"/>
        </w:trPr>
        <w:tc>
          <w:tcPr>
            <w:tcW w:w="900" w:type="dxa"/>
            <w:vAlign w:val="center"/>
          </w:tcPr>
          <w:p w:rsidR="003476EB" w:rsidRPr="00C13F5F" w:rsidRDefault="003476EB" w:rsidP="00097245">
            <w:pPr>
              <w:spacing w:line="560" w:lineRule="exact"/>
              <w:jc w:val="center"/>
              <w:rPr>
                <w:rFonts w:ascii="Times New Roman" w:hAnsi="Times New Roman" w:cs="Times New Roman"/>
                <w:bCs/>
                <w:sz w:val="24"/>
              </w:rPr>
            </w:pPr>
            <w:r w:rsidRPr="00C13F5F">
              <w:rPr>
                <w:rFonts w:ascii="Times New Roman" w:hAnsi="Times New Roman" w:cs="Times New Roman"/>
                <w:bCs/>
                <w:sz w:val="24"/>
              </w:rPr>
              <w:t>序号</w:t>
            </w:r>
          </w:p>
        </w:tc>
        <w:tc>
          <w:tcPr>
            <w:tcW w:w="1800" w:type="dxa"/>
            <w:vAlign w:val="center"/>
          </w:tcPr>
          <w:p w:rsidR="003476EB" w:rsidRPr="00C13F5F" w:rsidRDefault="003476EB" w:rsidP="00097245">
            <w:pPr>
              <w:spacing w:line="560" w:lineRule="exact"/>
              <w:jc w:val="center"/>
              <w:rPr>
                <w:rFonts w:ascii="Times New Roman" w:hAnsi="Times New Roman" w:cs="Times New Roman"/>
                <w:bCs/>
                <w:sz w:val="24"/>
              </w:rPr>
            </w:pPr>
            <w:r w:rsidRPr="00C13F5F">
              <w:rPr>
                <w:rFonts w:ascii="Times New Roman" w:hAnsi="Times New Roman" w:cs="Times New Roman"/>
                <w:bCs/>
                <w:sz w:val="24"/>
              </w:rPr>
              <w:t>课程名称</w:t>
            </w:r>
          </w:p>
        </w:tc>
        <w:tc>
          <w:tcPr>
            <w:tcW w:w="4140" w:type="dxa"/>
            <w:vAlign w:val="center"/>
          </w:tcPr>
          <w:p w:rsidR="003476EB" w:rsidRPr="00C13F5F" w:rsidRDefault="003476EB" w:rsidP="00097245">
            <w:pPr>
              <w:spacing w:line="240" w:lineRule="exact"/>
              <w:jc w:val="center"/>
              <w:rPr>
                <w:rFonts w:ascii="Times New Roman" w:hAnsi="Times New Roman" w:cs="Times New Roman"/>
                <w:bCs/>
                <w:sz w:val="24"/>
              </w:rPr>
            </w:pPr>
            <w:r w:rsidRPr="00C13F5F">
              <w:rPr>
                <w:rFonts w:ascii="Times New Roman" w:hAnsi="Times New Roman" w:cs="Times New Roman"/>
                <w:bCs/>
                <w:sz w:val="24"/>
              </w:rPr>
              <w:t>主要教学内容和要求</w:t>
            </w:r>
          </w:p>
        </w:tc>
        <w:tc>
          <w:tcPr>
            <w:tcW w:w="1440" w:type="dxa"/>
            <w:vAlign w:val="center"/>
          </w:tcPr>
          <w:p w:rsidR="003476EB" w:rsidRPr="00C13F5F" w:rsidRDefault="003476EB" w:rsidP="00097245">
            <w:pPr>
              <w:spacing w:line="560" w:lineRule="exact"/>
              <w:jc w:val="center"/>
              <w:rPr>
                <w:rFonts w:ascii="Times New Roman" w:hAnsi="Times New Roman" w:cs="Times New Roman"/>
                <w:bCs/>
                <w:sz w:val="24"/>
              </w:rPr>
            </w:pPr>
            <w:r w:rsidRPr="00C13F5F">
              <w:rPr>
                <w:rFonts w:ascii="Times New Roman" w:hAnsi="Times New Roman" w:cs="Times New Roman"/>
                <w:bCs/>
                <w:sz w:val="24"/>
              </w:rPr>
              <w:t>参考学时</w:t>
            </w:r>
          </w:p>
        </w:tc>
      </w:tr>
      <w:tr w:rsidR="003476EB" w:rsidRPr="00CF3568" w:rsidTr="00097245">
        <w:trPr>
          <w:jc w:val="center"/>
        </w:trPr>
        <w:tc>
          <w:tcPr>
            <w:tcW w:w="900" w:type="dxa"/>
            <w:vAlign w:val="center"/>
          </w:tcPr>
          <w:p w:rsidR="003476EB" w:rsidRPr="00C13F5F" w:rsidRDefault="003476EB"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w:t>
            </w:r>
          </w:p>
        </w:tc>
        <w:tc>
          <w:tcPr>
            <w:tcW w:w="1800" w:type="dxa"/>
            <w:vAlign w:val="center"/>
          </w:tcPr>
          <w:p w:rsidR="003476EB" w:rsidRPr="00C13F5F" w:rsidRDefault="003476EB" w:rsidP="00097245">
            <w:pPr>
              <w:spacing w:line="240" w:lineRule="exac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畜禽营养与饲料学</w:t>
            </w:r>
          </w:p>
        </w:tc>
        <w:tc>
          <w:tcPr>
            <w:tcW w:w="4140" w:type="dxa"/>
          </w:tcPr>
          <w:p w:rsidR="007448EC" w:rsidRPr="00C13F5F" w:rsidRDefault="007448EC" w:rsidP="007448EC">
            <w:pPr>
              <w:spacing w:line="240" w:lineRule="exact"/>
              <w:ind w:firstLineChars="200" w:firstLine="420"/>
              <w:rPr>
                <w:rFonts w:asciiTheme="minorEastAsia" w:hAnsiTheme="minorEastAsia"/>
                <w:color w:val="555555"/>
                <w:szCs w:val="21"/>
              </w:rPr>
            </w:pPr>
            <w:r w:rsidRPr="00C13F5F">
              <w:rPr>
                <w:rFonts w:asciiTheme="minorEastAsia" w:hAnsiTheme="minorEastAsia" w:hint="eastAsia"/>
                <w:color w:val="555555"/>
                <w:szCs w:val="21"/>
              </w:rPr>
              <w:t>主要内容：</w:t>
            </w:r>
            <w:r w:rsidRPr="00C13F5F">
              <w:rPr>
                <w:rFonts w:asciiTheme="minorEastAsia" w:hAnsiTheme="minorEastAsia"/>
                <w:color w:val="555555"/>
                <w:szCs w:val="21"/>
              </w:rPr>
              <w:t>各种营养物质及其营养功能，以及营养物质之间的相互关系</w:t>
            </w:r>
            <w:r w:rsidRPr="00C13F5F">
              <w:rPr>
                <w:rFonts w:asciiTheme="minorEastAsia" w:hAnsiTheme="minorEastAsia" w:hint="eastAsia"/>
                <w:color w:val="555555"/>
                <w:szCs w:val="21"/>
              </w:rPr>
              <w:t>。</w:t>
            </w:r>
          </w:p>
          <w:p w:rsidR="003476EB" w:rsidRPr="00C13F5F" w:rsidRDefault="007448EC" w:rsidP="007448EC">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hint="eastAsia"/>
                <w:color w:val="555555"/>
                <w:szCs w:val="21"/>
              </w:rPr>
              <w:t>通过学习使</w:t>
            </w:r>
            <w:r w:rsidRPr="00C13F5F">
              <w:rPr>
                <w:rFonts w:asciiTheme="minorEastAsia" w:hAnsiTheme="minorEastAsia"/>
                <w:color w:val="555555"/>
                <w:szCs w:val="21"/>
              </w:rPr>
              <w:t>学生掌握畜禽的营养原理，</w:t>
            </w:r>
            <w:r w:rsidRPr="00C13F5F">
              <w:rPr>
                <w:rFonts w:asciiTheme="minorEastAsia" w:hAnsiTheme="minorEastAsia"/>
                <w:color w:val="555555"/>
                <w:szCs w:val="21"/>
              </w:rPr>
              <w:lastRenderedPageBreak/>
              <w:t>各种畜禽的营养需要特点及其影响因素，各类饲料的营养价值特点，熟悉每类饲料中常用饲料原料的营养特性、加工调制方法、饲用价值和利用注意事项；为饲料配方技术打好良好的基础。</w:t>
            </w:r>
          </w:p>
        </w:tc>
        <w:tc>
          <w:tcPr>
            <w:tcW w:w="1440" w:type="dxa"/>
            <w:vAlign w:val="center"/>
          </w:tcPr>
          <w:p w:rsidR="003476EB" w:rsidRPr="00C13F5F" w:rsidRDefault="00A05067"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198</w:t>
            </w:r>
          </w:p>
        </w:tc>
      </w:tr>
      <w:tr w:rsidR="003476EB" w:rsidRPr="00CF3568" w:rsidTr="00097245">
        <w:trPr>
          <w:jc w:val="center"/>
        </w:trPr>
        <w:tc>
          <w:tcPr>
            <w:tcW w:w="900" w:type="dxa"/>
            <w:vAlign w:val="center"/>
          </w:tcPr>
          <w:p w:rsidR="003476EB" w:rsidRPr="00C13F5F" w:rsidRDefault="003476EB"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2</w:t>
            </w:r>
          </w:p>
        </w:tc>
        <w:tc>
          <w:tcPr>
            <w:tcW w:w="1800" w:type="dxa"/>
            <w:vAlign w:val="center"/>
          </w:tcPr>
          <w:p w:rsidR="003476EB" w:rsidRPr="00C13F5F" w:rsidRDefault="003476EB" w:rsidP="00097245">
            <w:pPr>
              <w:spacing w:line="240" w:lineRule="exac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植物生产与环境</w:t>
            </w:r>
          </w:p>
        </w:tc>
        <w:tc>
          <w:tcPr>
            <w:tcW w:w="4140" w:type="dxa"/>
          </w:tcPr>
          <w:p w:rsidR="003476EB" w:rsidRPr="00C13F5F" w:rsidRDefault="003476EB"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植物生产与环境是畜禽养殖专业对口高考的一门主要专业课。主要学习与农业生产有关的植物生命基本知识、植物的基本构造、生长发育、繁殖等生理特征及与外部条件之间的关系。通过本课程的学习，让学生具备一定的解决农业生产中存在问题的能力。</w:t>
            </w:r>
          </w:p>
        </w:tc>
        <w:tc>
          <w:tcPr>
            <w:tcW w:w="1440" w:type="dxa"/>
            <w:vAlign w:val="center"/>
          </w:tcPr>
          <w:p w:rsidR="003476EB" w:rsidRPr="00C13F5F" w:rsidRDefault="00A05067"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198</w:t>
            </w:r>
          </w:p>
        </w:tc>
      </w:tr>
      <w:tr w:rsidR="003476EB" w:rsidRPr="00CF3568" w:rsidTr="00097245">
        <w:trPr>
          <w:jc w:val="center"/>
        </w:trPr>
        <w:tc>
          <w:tcPr>
            <w:tcW w:w="900" w:type="dxa"/>
            <w:vAlign w:val="center"/>
          </w:tcPr>
          <w:p w:rsidR="003476EB" w:rsidRPr="00C13F5F" w:rsidRDefault="003476EB"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w:t>
            </w:r>
          </w:p>
        </w:tc>
        <w:tc>
          <w:tcPr>
            <w:tcW w:w="1800" w:type="dxa"/>
            <w:vAlign w:val="center"/>
          </w:tcPr>
          <w:p w:rsidR="003476EB" w:rsidRPr="00C13F5F" w:rsidRDefault="003476EB" w:rsidP="00097245">
            <w:pPr>
              <w:spacing w:line="240" w:lineRule="exac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农业经营与管理</w:t>
            </w:r>
          </w:p>
        </w:tc>
        <w:tc>
          <w:tcPr>
            <w:tcW w:w="4140" w:type="dxa"/>
          </w:tcPr>
          <w:p w:rsidR="003476EB" w:rsidRPr="00C13F5F" w:rsidRDefault="003476EB"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农业经营与管理是畜禽养殖专业对口高考的一门主要专业课。课程主要介绍了我国农业和农村现代化经营方式、现代农业生产模式、农业宏观管理、农业生产资源的合理配置等。通过本课程的学习，使学生具备从事农业生产所必需的经营与管理的机泵知识和基本技能。</w:t>
            </w:r>
          </w:p>
        </w:tc>
        <w:tc>
          <w:tcPr>
            <w:tcW w:w="1440" w:type="dxa"/>
            <w:vAlign w:val="center"/>
          </w:tcPr>
          <w:p w:rsidR="003476EB" w:rsidRPr="00C13F5F" w:rsidRDefault="00A05067"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198</w:t>
            </w:r>
          </w:p>
        </w:tc>
      </w:tr>
      <w:tr w:rsidR="00546CA6" w:rsidRPr="00CF3568" w:rsidTr="00097245">
        <w:trPr>
          <w:jc w:val="center"/>
        </w:trPr>
        <w:tc>
          <w:tcPr>
            <w:tcW w:w="900" w:type="dxa"/>
            <w:vAlign w:val="center"/>
          </w:tcPr>
          <w:p w:rsidR="00546CA6" w:rsidRPr="00C13F5F" w:rsidRDefault="00546CA6"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4</w:t>
            </w:r>
          </w:p>
        </w:tc>
        <w:tc>
          <w:tcPr>
            <w:tcW w:w="1800" w:type="dxa"/>
            <w:vAlign w:val="center"/>
          </w:tcPr>
          <w:p w:rsidR="00546CA6" w:rsidRPr="00C13F5F" w:rsidRDefault="00546CA6" w:rsidP="00097245">
            <w:pPr>
              <w:spacing w:line="240" w:lineRule="exact"/>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动物解剖生理</w:t>
            </w:r>
          </w:p>
        </w:tc>
        <w:tc>
          <w:tcPr>
            <w:tcW w:w="4140" w:type="dxa"/>
          </w:tcPr>
          <w:p w:rsidR="007448EC" w:rsidRPr="00C13F5F" w:rsidRDefault="007448EC" w:rsidP="007448EC">
            <w:pPr>
              <w:spacing w:line="240" w:lineRule="exact"/>
              <w:ind w:firstLineChars="200" w:firstLine="420"/>
              <w:rPr>
                <w:rFonts w:asciiTheme="minorEastAsia" w:hAnsiTheme="minorEastAsia"/>
                <w:szCs w:val="21"/>
              </w:rPr>
            </w:pPr>
            <w:r w:rsidRPr="00C13F5F">
              <w:rPr>
                <w:rFonts w:asciiTheme="minorEastAsia" w:hAnsiTheme="minorEastAsia" w:hint="eastAsia"/>
                <w:szCs w:val="21"/>
              </w:rPr>
              <w:t>主要内容：</w:t>
            </w:r>
            <w:r w:rsidRPr="00C13F5F">
              <w:rPr>
                <w:rFonts w:asciiTheme="minorEastAsia" w:hAnsiTheme="minorEastAsia"/>
                <w:szCs w:val="21"/>
              </w:rPr>
              <w:t>动物的消化、呼吸、循环、泌尿、生殖等</w:t>
            </w:r>
            <w:r w:rsidRPr="00C13F5F">
              <w:rPr>
                <w:rFonts w:asciiTheme="minorEastAsia" w:hAnsiTheme="minorEastAsia" w:hint="eastAsia"/>
                <w:szCs w:val="21"/>
              </w:rPr>
              <w:t>系统知识。</w:t>
            </w:r>
          </w:p>
          <w:p w:rsidR="00546CA6" w:rsidRPr="00C13F5F" w:rsidRDefault="007448EC" w:rsidP="007448EC">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szCs w:val="21"/>
              </w:rPr>
              <w:t>通过本课程的学习，学生应掌握常见畜禽有机体各器官的正常形态、结构、位置关系及个体发生发展规律，具有基本的解剖技术及生理实验操作技能；深刻理解动物体各器官结构与功能之间的关系，是后续其他核心 专业课程学习的基础</w:t>
            </w:r>
            <w:r w:rsidRPr="00C13F5F">
              <w:rPr>
                <w:rFonts w:asciiTheme="minorEastAsia" w:hAnsiTheme="minorEastAsia" w:hint="eastAsia"/>
                <w:szCs w:val="21"/>
              </w:rPr>
              <w:t>。</w:t>
            </w:r>
          </w:p>
        </w:tc>
        <w:tc>
          <w:tcPr>
            <w:tcW w:w="1440" w:type="dxa"/>
            <w:vAlign w:val="center"/>
          </w:tcPr>
          <w:p w:rsidR="00546CA6" w:rsidRPr="00C13F5F" w:rsidRDefault="00A05067"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9</w:t>
            </w:r>
            <w:r w:rsidRPr="00C13F5F">
              <w:rPr>
                <w:rFonts w:asciiTheme="minorEastAsia" w:hAnsiTheme="minorEastAsia" w:cs="Times New Roman"/>
                <w:bCs/>
                <w:color w:val="000000" w:themeColor="text1"/>
                <w:szCs w:val="21"/>
              </w:rPr>
              <w:t>0</w:t>
            </w:r>
          </w:p>
        </w:tc>
      </w:tr>
    </w:tbl>
    <w:p w:rsidR="006B5584" w:rsidRPr="002E4B76" w:rsidRDefault="006B5584" w:rsidP="006B5584">
      <w:pPr>
        <w:spacing w:line="560" w:lineRule="exact"/>
        <w:ind w:firstLineChars="196" w:firstLine="551"/>
        <w:rPr>
          <w:rFonts w:asciiTheme="minorEastAsia" w:hAnsiTheme="minorEastAsia" w:cs="Times New Roman"/>
          <w:b/>
          <w:bCs/>
          <w:sz w:val="28"/>
          <w:szCs w:val="28"/>
        </w:rPr>
      </w:pPr>
      <w:r w:rsidRPr="002E4B76">
        <w:rPr>
          <w:rFonts w:asciiTheme="minorEastAsia" w:hAnsiTheme="minorEastAsia" w:cs="Times New Roman"/>
          <w:b/>
          <w:bCs/>
          <w:sz w:val="28"/>
          <w:szCs w:val="28"/>
        </w:rPr>
        <w:t>2.</w:t>
      </w:r>
      <w:r w:rsidR="003476EB" w:rsidRPr="002E4B76">
        <w:rPr>
          <w:rFonts w:asciiTheme="minorEastAsia" w:hAnsiTheme="minorEastAsia" w:cs="Times New Roman"/>
          <w:b/>
          <w:bCs/>
          <w:sz w:val="28"/>
          <w:szCs w:val="28"/>
        </w:rPr>
        <w:t>2</w:t>
      </w:r>
      <w:r w:rsidRPr="002E4B76">
        <w:rPr>
          <w:rFonts w:asciiTheme="minorEastAsia" w:hAnsiTheme="minorEastAsia" w:cs="Times New Roman"/>
          <w:b/>
          <w:bCs/>
          <w:sz w:val="28"/>
          <w:szCs w:val="28"/>
        </w:rPr>
        <w:t>专业</w:t>
      </w:r>
      <w:r w:rsidR="00A05067" w:rsidRPr="002E4B76">
        <w:rPr>
          <w:rFonts w:asciiTheme="minorEastAsia" w:hAnsiTheme="minorEastAsia" w:cs="Times New Roman" w:hint="eastAsia"/>
          <w:b/>
          <w:bCs/>
          <w:sz w:val="28"/>
          <w:szCs w:val="28"/>
        </w:rPr>
        <w:t>方向</w:t>
      </w:r>
      <w:r w:rsidRPr="002E4B76">
        <w:rPr>
          <w:rFonts w:asciiTheme="minorEastAsia" w:hAnsiTheme="minorEastAsia" w:cs="Times New Roman"/>
          <w:b/>
          <w:bCs/>
          <w:sz w:val="28"/>
          <w:szCs w:val="28"/>
        </w:rPr>
        <w:t>课</w:t>
      </w:r>
    </w:p>
    <w:tbl>
      <w:tblPr>
        <w:tblW w:w="8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2286"/>
        <w:gridCol w:w="3982"/>
        <w:gridCol w:w="1440"/>
      </w:tblGrid>
      <w:tr w:rsidR="00217805" w:rsidRPr="00CF3568" w:rsidTr="002E4B76">
        <w:trPr>
          <w:trHeight w:val="720"/>
          <w:jc w:val="center"/>
        </w:trPr>
        <w:tc>
          <w:tcPr>
            <w:tcW w:w="706" w:type="dxa"/>
            <w:vAlign w:val="center"/>
          </w:tcPr>
          <w:p w:rsidR="00217805" w:rsidRPr="00C13F5F" w:rsidRDefault="00217805" w:rsidP="002119D3">
            <w:pPr>
              <w:spacing w:line="560" w:lineRule="exact"/>
              <w:jc w:val="center"/>
              <w:rPr>
                <w:rFonts w:ascii="Times New Roman" w:hAnsi="Times New Roman" w:cs="Times New Roman"/>
                <w:bCs/>
                <w:sz w:val="24"/>
              </w:rPr>
            </w:pPr>
            <w:r w:rsidRPr="00C13F5F">
              <w:rPr>
                <w:rFonts w:ascii="Times New Roman" w:hAnsi="Times New Roman" w:cs="Times New Roman"/>
                <w:bCs/>
                <w:sz w:val="24"/>
              </w:rPr>
              <w:t>序号</w:t>
            </w:r>
          </w:p>
        </w:tc>
        <w:tc>
          <w:tcPr>
            <w:tcW w:w="2286" w:type="dxa"/>
            <w:vAlign w:val="center"/>
          </w:tcPr>
          <w:p w:rsidR="00217805" w:rsidRPr="00C13F5F" w:rsidRDefault="00217805" w:rsidP="002119D3">
            <w:pPr>
              <w:spacing w:line="560" w:lineRule="exact"/>
              <w:jc w:val="center"/>
              <w:rPr>
                <w:rFonts w:ascii="Times New Roman" w:hAnsi="Times New Roman" w:cs="Times New Roman"/>
                <w:bCs/>
                <w:sz w:val="24"/>
              </w:rPr>
            </w:pPr>
            <w:r w:rsidRPr="00C13F5F">
              <w:rPr>
                <w:rFonts w:ascii="Times New Roman" w:hAnsi="Times New Roman" w:cs="Times New Roman"/>
                <w:bCs/>
                <w:sz w:val="24"/>
              </w:rPr>
              <w:t>课程名称</w:t>
            </w:r>
          </w:p>
        </w:tc>
        <w:tc>
          <w:tcPr>
            <w:tcW w:w="3982" w:type="dxa"/>
            <w:vAlign w:val="center"/>
          </w:tcPr>
          <w:p w:rsidR="00217805" w:rsidRPr="00C13F5F" w:rsidRDefault="00217805" w:rsidP="002119D3">
            <w:pPr>
              <w:spacing w:line="560" w:lineRule="exact"/>
              <w:jc w:val="center"/>
              <w:rPr>
                <w:rFonts w:ascii="Times New Roman" w:hAnsi="Times New Roman" w:cs="Times New Roman"/>
                <w:bCs/>
                <w:sz w:val="24"/>
              </w:rPr>
            </w:pPr>
            <w:r w:rsidRPr="00C13F5F">
              <w:rPr>
                <w:rFonts w:ascii="Times New Roman" w:hAnsi="Times New Roman" w:cs="Times New Roman"/>
                <w:bCs/>
                <w:sz w:val="24"/>
              </w:rPr>
              <w:t>主要教学内容和要求</w:t>
            </w:r>
          </w:p>
        </w:tc>
        <w:tc>
          <w:tcPr>
            <w:tcW w:w="1440" w:type="dxa"/>
            <w:vAlign w:val="center"/>
          </w:tcPr>
          <w:p w:rsidR="00217805" w:rsidRPr="00C13F5F" w:rsidRDefault="00217805" w:rsidP="002119D3">
            <w:pPr>
              <w:spacing w:line="560" w:lineRule="exact"/>
              <w:jc w:val="center"/>
              <w:rPr>
                <w:rFonts w:ascii="Times New Roman" w:hAnsi="Times New Roman" w:cs="Times New Roman"/>
                <w:bCs/>
                <w:sz w:val="24"/>
              </w:rPr>
            </w:pPr>
            <w:r w:rsidRPr="00C13F5F">
              <w:rPr>
                <w:rFonts w:ascii="Times New Roman" w:hAnsi="Times New Roman" w:cs="Times New Roman"/>
                <w:bCs/>
                <w:sz w:val="24"/>
              </w:rPr>
              <w:t>参考学时</w:t>
            </w:r>
          </w:p>
        </w:tc>
      </w:tr>
      <w:tr w:rsidR="00217805" w:rsidRPr="00CF3568" w:rsidTr="002E4B76">
        <w:trPr>
          <w:jc w:val="center"/>
        </w:trPr>
        <w:tc>
          <w:tcPr>
            <w:tcW w:w="706" w:type="dxa"/>
            <w:vAlign w:val="center"/>
          </w:tcPr>
          <w:p w:rsidR="00217805" w:rsidRPr="00C13F5F" w:rsidRDefault="00217805" w:rsidP="002119D3">
            <w:pPr>
              <w:spacing w:line="240" w:lineRule="exact"/>
              <w:ind w:firstLineChars="200" w:firstLine="420"/>
              <w:jc w:val="center"/>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1</w:t>
            </w:r>
          </w:p>
        </w:tc>
        <w:tc>
          <w:tcPr>
            <w:tcW w:w="2286" w:type="dxa"/>
            <w:vAlign w:val="center"/>
          </w:tcPr>
          <w:p w:rsidR="00217805" w:rsidRPr="00C13F5F" w:rsidRDefault="00217805" w:rsidP="002119D3">
            <w:pPr>
              <w:widowControl/>
              <w:jc w:val="left"/>
              <w:rPr>
                <w:rFonts w:asciiTheme="minorEastAsia" w:hAnsiTheme="minorEastAsia" w:cs="Times New Roman"/>
                <w:kern w:val="0"/>
                <w:szCs w:val="21"/>
              </w:rPr>
            </w:pPr>
            <w:r w:rsidRPr="00C13F5F">
              <w:rPr>
                <w:rFonts w:asciiTheme="minorEastAsia" w:hAnsiTheme="minorEastAsia" w:cs="Times New Roman"/>
                <w:kern w:val="0"/>
                <w:szCs w:val="21"/>
              </w:rPr>
              <w:t>鱼类学</w:t>
            </w:r>
          </w:p>
        </w:tc>
        <w:tc>
          <w:tcPr>
            <w:tcW w:w="3982" w:type="dxa"/>
            <w:vAlign w:val="center"/>
          </w:tcPr>
          <w:p w:rsidR="00217805" w:rsidRPr="00C13F5F" w:rsidRDefault="00217805" w:rsidP="002119D3">
            <w:pPr>
              <w:spacing w:line="26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主要教学内容：鱼类的分类、形态、生理、生态、系统发育和地理分布等。</w:t>
            </w:r>
          </w:p>
          <w:p w:rsidR="00217805" w:rsidRPr="00C13F5F" w:rsidRDefault="00217805" w:rsidP="002119D3">
            <w:pPr>
              <w:spacing w:line="26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教学要求：通过学习，使学生掌握鱼类的概念，鱼类的外部形态和内部结构，鱼类的分类与鉴定方法，常见鱼类的生物学特性和生活习性。</w:t>
            </w:r>
          </w:p>
        </w:tc>
        <w:tc>
          <w:tcPr>
            <w:tcW w:w="1440" w:type="dxa"/>
            <w:vAlign w:val="center"/>
          </w:tcPr>
          <w:p w:rsidR="00217805" w:rsidRPr="00C13F5F" w:rsidRDefault="00546CA6" w:rsidP="002119D3">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72</w:t>
            </w:r>
          </w:p>
        </w:tc>
      </w:tr>
      <w:tr w:rsidR="003476EB" w:rsidRPr="00CF3568" w:rsidTr="002E4B76">
        <w:trPr>
          <w:jc w:val="center"/>
        </w:trPr>
        <w:tc>
          <w:tcPr>
            <w:tcW w:w="706" w:type="dxa"/>
            <w:vAlign w:val="center"/>
          </w:tcPr>
          <w:p w:rsidR="003476EB" w:rsidRPr="00C13F5F" w:rsidRDefault="00546CA6"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2</w:t>
            </w:r>
          </w:p>
        </w:tc>
        <w:tc>
          <w:tcPr>
            <w:tcW w:w="2286" w:type="dxa"/>
            <w:vAlign w:val="center"/>
          </w:tcPr>
          <w:p w:rsidR="003476EB" w:rsidRPr="00C13F5F" w:rsidRDefault="00546CA6" w:rsidP="00097245">
            <w:pPr>
              <w:spacing w:line="240" w:lineRule="exact"/>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鱼类培养殖学</w:t>
            </w:r>
          </w:p>
        </w:tc>
        <w:tc>
          <w:tcPr>
            <w:tcW w:w="3982" w:type="dxa"/>
          </w:tcPr>
          <w:p w:rsidR="003476EB" w:rsidRPr="00C13F5F" w:rsidRDefault="003476EB" w:rsidP="009B7E3B">
            <w:pPr>
              <w:spacing w:line="260" w:lineRule="exact"/>
              <w:ind w:firstLineChars="200" w:firstLine="420"/>
              <w:jc w:val="left"/>
              <w:rPr>
                <w:rFonts w:asciiTheme="minorEastAsia" w:hAnsiTheme="minorEastAsia" w:cs="Times New Roman"/>
                <w:kern w:val="0"/>
                <w:szCs w:val="21"/>
              </w:rPr>
            </w:pPr>
            <w:r w:rsidRPr="00C13F5F">
              <w:rPr>
                <w:rFonts w:asciiTheme="minorEastAsia" w:hAnsiTheme="minorEastAsia" w:cs="Times New Roman"/>
                <w:bCs/>
                <w:szCs w:val="21"/>
              </w:rPr>
              <w:t>主要教学内容：学习</w:t>
            </w:r>
            <w:r w:rsidR="009B7E3B" w:rsidRPr="00C13F5F">
              <w:rPr>
                <w:rStyle w:val="ql-font-microsoftyahei"/>
                <w:rFonts w:asciiTheme="minorEastAsia" w:hAnsiTheme="minorEastAsia"/>
                <w:szCs w:val="21"/>
              </w:rPr>
              <w:t>主要养殖鱼类的生物学；养殖水域的生态环境与调控；鱼类人工繁殖的生物学基础；鱼类的人工繁殖技术；鱼类的苗种培育；成鱼养殖；鱼类资源增殖与保护；活鱼运输；鱼类越冬。</w:t>
            </w:r>
            <w:r w:rsidRPr="00C13F5F">
              <w:rPr>
                <w:rFonts w:asciiTheme="minorEastAsia" w:hAnsiTheme="minorEastAsia" w:cs="Times New Roman"/>
                <w:bCs/>
                <w:szCs w:val="21"/>
              </w:rPr>
              <w:t>教学要求：通过学习，使学生掌握</w:t>
            </w:r>
            <w:r w:rsidR="009B7E3B" w:rsidRPr="00C13F5F">
              <w:rPr>
                <w:rStyle w:val="ql-font-microsoftyahei"/>
                <w:rFonts w:asciiTheme="minorEastAsia" w:hAnsiTheme="minorEastAsia"/>
                <w:szCs w:val="21"/>
              </w:rPr>
              <w:t>掌握鱼类人工繁殖、苗种培育和食用鱼饲养以及鱼类资源增殖与保护的基础理论和技能。使学生能根据各类水域的特点灵活应用所学的基本知识和基本技能在保护环境和合理开发水产资源的基础上提高各类养殖水域的生产力和经济效益。</w:t>
            </w:r>
          </w:p>
        </w:tc>
        <w:tc>
          <w:tcPr>
            <w:tcW w:w="1440" w:type="dxa"/>
            <w:vAlign w:val="center"/>
          </w:tcPr>
          <w:p w:rsidR="003476EB" w:rsidRPr="00C13F5F" w:rsidRDefault="00546CA6"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72</w:t>
            </w:r>
          </w:p>
        </w:tc>
      </w:tr>
      <w:tr w:rsidR="003476EB" w:rsidRPr="00CF3568" w:rsidTr="002E4B76">
        <w:trPr>
          <w:jc w:val="center"/>
        </w:trPr>
        <w:tc>
          <w:tcPr>
            <w:tcW w:w="706" w:type="dxa"/>
            <w:vAlign w:val="center"/>
          </w:tcPr>
          <w:p w:rsidR="003476EB" w:rsidRPr="00C13F5F" w:rsidRDefault="00546CA6"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3</w:t>
            </w:r>
          </w:p>
        </w:tc>
        <w:tc>
          <w:tcPr>
            <w:tcW w:w="2286" w:type="dxa"/>
            <w:vAlign w:val="center"/>
          </w:tcPr>
          <w:p w:rsidR="003476EB" w:rsidRPr="00C13F5F" w:rsidRDefault="003476EB" w:rsidP="00097245">
            <w:pPr>
              <w:spacing w:line="240" w:lineRule="exac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水产动物疾病学</w:t>
            </w:r>
          </w:p>
        </w:tc>
        <w:tc>
          <w:tcPr>
            <w:tcW w:w="3982" w:type="dxa"/>
          </w:tcPr>
          <w:p w:rsidR="003476EB" w:rsidRPr="00C13F5F" w:rsidRDefault="003476EB" w:rsidP="00097245">
            <w:pPr>
              <w:spacing w:line="26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主要教学内容：学习水产动物疾病的基本知识，药理学基础及常用药物、生物性疾病及非生物性疾病的流行情况、诊断及防治、疾病的预防。</w:t>
            </w:r>
          </w:p>
          <w:p w:rsidR="003476EB" w:rsidRPr="00C13F5F" w:rsidRDefault="003476EB" w:rsidP="00097245">
            <w:pPr>
              <w:spacing w:line="260" w:lineRule="exact"/>
              <w:ind w:firstLineChars="200" w:firstLine="420"/>
              <w:jc w:val="left"/>
              <w:rPr>
                <w:rFonts w:asciiTheme="minorEastAsia" w:hAnsiTheme="minorEastAsia" w:cs="Times New Roman"/>
                <w:bCs/>
                <w:kern w:val="0"/>
                <w:szCs w:val="21"/>
              </w:rPr>
            </w:pPr>
            <w:r w:rsidRPr="00C13F5F">
              <w:rPr>
                <w:rFonts w:asciiTheme="minorEastAsia" w:hAnsiTheme="minorEastAsia" w:cs="Times New Roman"/>
                <w:bCs/>
                <w:color w:val="000000" w:themeColor="text1"/>
                <w:szCs w:val="21"/>
              </w:rPr>
              <w:t>教学要求：通过学习，使学生掌握水</w:t>
            </w:r>
            <w:r w:rsidRPr="00C13F5F">
              <w:rPr>
                <w:rFonts w:asciiTheme="minorEastAsia" w:hAnsiTheme="minorEastAsia" w:cs="Times New Roman"/>
                <w:bCs/>
                <w:color w:val="000000" w:themeColor="text1"/>
                <w:szCs w:val="21"/>
              </w:rPr>
              <w:lastRenderedPageBreak/>
              <w:t>产动物疾病发生的原因和条件，掌握疾病的诊断和调查方法，熟悉常见水产动物疾病的诊断和防治方法，了解常用渔药的特性及使用方法。</w:t>
            </w:r>
          </w:p>
        </w:tc>
        <w:tc>
          <w:tcPr>
            <w:tcW w:w="1440" w:type="dxa"/>
            <w:vAlign w:val="center"/>
          </w:tcPr>
          <w:p w:rsidR="003476EB" w:rsidRPr="00C13F5F" w:rsidRDefault="003476EB"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lastRenderedPageBreak/>
              <w:t>72</w:t>
            </w:r>
          </w:p>
        </w:tc>
      </w:tr>
      <w:tr w:rsidR="00546CA6" w:rsidRPr="00CF3568" w:rsidTr="002E4B76">
        <w:trPr>
          <w:jc w:val="center"/>
        </w:trPr>
        <w:tc>
          <w:tcPr>
            <w:tcW w:w="706" w:type="dxa"/>
            <w:vAlign w:val="center"/>
          </w:tcPr>
          <w:p w:rsidR="00546CA6" w:rsidRPr="00C13F5F" w:rsidRDefault="00546CA6"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lastRenderedPageBreak/>
              <w:t>4</w:t>
            </w:r>
          </w:p>
        </w:tc>
        <w:tc>
          <w:tcPr>
            <w:tcW w:w="2286" w:type="dxa"/>
            <w:vAlign w:val="center"/>
          </w:tcPr>
          <w:p w:rsidR="00546CA6" w:rsidRPr="00C13F5F" w:rsidRDefault="00546CA6" w:rsidP="00097245">
            <w:pPr>
              <w:spacing w:line="240" w:lineRule="exact"/>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综合实践技能</w:t>
            </w:r>
          </w:p>
        </w:tc>
        <w:tc>
          <w:tcPr>
            <w:tcW w:w="3982" w:type="dxa"/>
          </w:tcPr>
          <w:p w:rsidR="00546CA6" w:rsidRPr="00C13F5F" w:rsidRDefault="009B7E3B" w:rsidP="009B7E3B">
            <w:pPr>
              <w:spacing w:line="26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主要教学内容：</w:t>
            </w:r>
            <w:r w:rsidRPr="00C13F5F">
              <w:rPr>
                <w:rFonts w:asciiTheme="minorEastAsia" w:hAnsiTheme="minorEastAsia" w:cs="Times New Roman" w:hint="eastAsia"/>
                <w:bCs/>
                <w:color w:val="000000" w:themeColor="text1"/>
                <w:szCs w:val="21"/>
              </w:rPr>
              <w:t>综合实践技能是专业课教学的重要内容，含校内外实训、综合实训、顶岗实习等多种形式。</w:t>
            </w:r>
          </w:p>
          <w:p w:rsidR="00546CA6" w:rsidRPr="00C13F5F" w:rsidRDefault="009B7E3B" w:rsidP="00097245">
            <w:pPr>
              <w:spacing w:line="260" w:lineRule="exact"/>
              <w:ind w:firstLineChars="200" w:firstLine="420"/>
              <w:jc w:val="left"/>
              <w:rPr>
                <w:rFonts w:asciiTheme="minorEastAsia" w:hAnsiTheme="minorEastAsia" w:cs="Times New Roman"/>
                <w:bCs/>
                <w:color w:val="000000" w:themeColor="text1"/>
                <w:szCs w:val="21"/>
              </w:rPr>
            </w:pPr>
            <w:r w:rsidRPr="00C13F5F">
              <w:rPr>
                <w:rFonts w:asciiTheme="minorEastAsia" w:hAnsiTheme="minorEastAsia" w:cs="Times New Roman"/>
                <w:bCs/>
                <w:color w:val="000000" w:themeColor="text1"/>
                <w:szCs w:val="21"/>
              </w:rPr>
              <w:t>教学要求：</w:t>
            </w:r>
            <w:r w:rsidRPr="00C13F5F">
              <w:rPr>
                <w:rFonts w:asciiTheme="minorEastAsia" w:hAnsiTheme="minorEastAsia" w:cs="Times New Roman" w:hint="eastAsia"/>
                <w:bCs/>
                <w:color w:val="000000" w:themeColor="text1"/>
                <w:szCs w:val="21"/>
              </w:rPr>
              <w:t>通过学习，增强学生动手操作能力和实践操作能力，学生能把理论知识与生产实践结合起来解决生产上实际的问题</w:t>
            </w:r>
            <w:r w:rsidR="007448EC" w:rsidRPr="00C13F5F">
              <w:rPr>
                <w:rFonts w:asciiTheme="minorEastAsia" w:hAnsiTheme="minorEastAsia" w:cs="Times New Roman" w:hint="eastAsia"/>
                <w:bCs/>
                <w:color w:val="000000" w:themeColor="text1"/>
                <w:szCs w:val="21"/>
              </w:rPr>
              <w:t>，提高</w:t>
            </w:r>
            <w:r w:rsidR="007448EC" w:rsidRPr="00C13F5F">
              <w:rPr>
                <w:rFonts w:asciiTheme="minorEastAsia" w:hAnsiTheme="minorEastAsia"/>
                <w:szCs w:val="21"/>
              </w:rPr>
              <w:t>学生综合素质与职业能力的培养</w:t>
            </w:r>
            <w:r w:rsidRPr="00C13F5F">
              <w:rPr>
                <w:rFonts w:asciiTheme="minorEastAsia" w:hAnsiTheme="minorEastAsia" w:cs="Times New Roman" w:hint="eastAsia"/>
                <w:bCs/>
                <w:color w:val="000000" w:themeColor="text1"/>
                <w:szCs w:val="21"/>
              </w:rPr>
              <w:t>。</w:t>
            </w:r>
          </w:p>
          <w:p w:rsidR="00546CA6" w:rsidRPr="00C13F5F" w:rsidRDefault="00546CA6" w:rsidP="00097245">
            <w:pPr>
              <w:spacing w:line="260" w:lineRule="exact"/>
              <w:ind w:firstLineChars="200" w:firstLine="420"/>
              <w:jc w:val="left"/>
              <w:rPr>
                <w:rFonts w:asciiTheme="minorEastAsia" w:hAnsiTheme="minorEastAsia" w:cs="Times New Roman"/>
                <w:bCs/>
                <w:color w:val="000000" w:themeColor="text1"/>
                <w:szCs w:val="21"/>
              </w:rPr>
            </w:pPr>
          </w:p>
        </w:tc>
        <w:tc>
          <w:tcPr>
            <w:tcW w:w="1440" w:type="dxa"/>
            <w:vAlign w:val="center"/>
          </w:tcPr>
          <w:p w:rsidR="00546CA6" w:rsidRPr="00C13F5F" w:rsidRDefault="005B4F5C" w:rsidP="00097245">
            <w:pPr>
              <w:spacing w:line="240" w:lineRule="exact"/>
              <w:ind w:firstLineChars="200" w:firstLine="420"/>
              <w:rPr>
                <w:rFonts w:asciiTheme="minorEastAsia" w:hAnsiTheme="minorEastAsia" w:cs="Times New Roman"/>
                <w:bCs/>
                <w:color w:val="000000" w:themeColor="text1"/>
                <w:szCs w:val="21"/>
              </w:rPr>
            </w:pPr>
            <w:r w:rsidRPr="00C13F5F">
              <w:rPr>
                <w:rFonts w:asciiTheme="minorEastAsia" w:hAnsiTheme="minorEastAsia" w:cs="Times New Roman" w:hint="eastAsia"/>
                <w:bCs/>
                <w:color w:val="000000" w:themeColor="text1"/>
                <w:szCs w:val="21"/>
              </w:rPr>
              <w:t>5</w:t>
            </w:r>
            <w:r w:rsidRPr="00C13F5F">
              <w:rPr>
                <w:rFonts w:asciiTheme="minorEastAsia" w:hAnsiTheme="minorEastAsia" w:cs="Times New Roman"/>
                <w:bCs/>
                <w:color w:val="000000" w:themeColor="text1"/>
                <w:szCs w:val="21"/>
              </w:rPr>
              <w:t>04</w:t>
            </w:r>
          </w:p>
        </w:tc>
      </w:tr>
    </w:tbl>
    <w:p w:rsidR="006B5584" w:rsidRPr="00CF3568" w:rsidRDefault="006B5584" w:rsidP="006B5584">
      <w:pPr>
        <w:spacing w:line="260" w:lineRule="exact"/>
        <w:jc w:val="left"/>
        <w:rPr>
          <w:rFonts w:ascii="Times New Roman" w:hAnsi="Times New Roman" w:cs="Times New Roman"/>
          <w:bCs/>
          <w:kern w:val="0"/>
          <w:sz w:val="18"/>
          <w:szCs w:val="18"/>
          <w:highlight w:val="yellow"/>
        </w:rPr>
      </w:pPr>
    </w:p>
    <w:p w:rsidR="006B5584" w:rsidRPr="00F117CC" w:rsidRDefault="006B5584" w:rsidP="00151118">
      <w:pPr>
        <w:spacing w:line="560" w:lineRule="exact"/>
        <w:ind w:firstLineChars="200" w:firstLine="562"/>
        <w:rPr>
          <w:rFonts w:ascii="Times New Roman" w:hAnsi="Times New Roman" w:cs="Times New Roman"/>
          <w:b/>
          <w:color w:val="000000" w:themeColor="text1"/>
          <w:sz w:val="28"/>
          <w:szCs w:val="28"/>
        </w:rPr>
      </w:pPr>
      <w:r w:rsidRPr="00F117CC">
        <w:rPr>
          <w:rFonts w:ascii="Times New Roman" w:hAnsi="Times New Roman" w:cs="Times New Roman"/>
          <w:b/>
          <w:color w:val="000000" w:themeColor="text1"/>
          <w:sz w:val="28"/>
          <w:szCs w:val="28"/>
        </w:rPr>
        <w:t>七、教学进程总体安排</w:t>
      </w:r>
    </w:p>
    <w:p w:rsidR="006B5584" w:rsidRPr="005B4F5C" w:rsidRDefault="006B5584" w:rsidP="00541707">
      <w:pPr>
        <w:spacing w:line="360" w:lineRule="auto"/>
        <w:ind w:firstLineChars="196" w:firstLine="551"/>
        <w:rPr>
          <w:rFonts w:ascii="Times New Roman" w:hAnsi="Times New Roman" w:cs="Times New Roman"/>
          <w:b/>
          <w:bCs/>
          <w:color w:val="000000" w:themeColor="text1"/>
          <w:sz w:val="28"/>
          <w:szCs w:val="28"/>
        </w:rPr>
      </w:pPr>
      <w:r w:rsidRPr="005B4F5C">
        <w:rPr>
          <w:rFonts w:ascii="Times New Roman" w:hAnsi="Times New Roman" w:cs="Times New Roman"/>
          <w:b/>
          <w:bCs/>
          <w:color w:val="000000" w:themeColor="text1"/>
          <w:sz w:val="28"/>
          <w:szCs w:val="28"/>
        </w:rPr>
        <w:t>（一）基本要求</w:t>
      </w:r>
    </w:p>
    <w:p w:rsidR="00097245" w:rsidRPr="005B4F5C" w:rsidRDefault="00097245" w:rsidP="00541707">
      <w:pPr>
        <w:spacing w:line="360" w:lineRule="auto"/>
        <w:ind w:firstLineChars="200" w:firstLine="560"/>
        <w:rPr>
          <w:rFonts w:asciiTheme="minorEastAsia" w:hAnsiTheme="minorEastAsia" w:cs="Times New Roman"/>
          <w:bCs/>
          <w:color w:val="000000" w:themeColor="text1"/>
          <w:sz w:val="28"/>
          <w:szCs w:val="28"/>
        </w:rPr>
      </w:pPr>
      <w:r w:rsidRPr="005B4F5C">
        <w:rPr>
          <w:rFonts w:asciiTheme="minorEastAsia" w:hAnsiTheme="minorEastAsia" w:cs="Times New Roman"/>
          <w:bCs/>
          <w:color w:val="000000" w:themeColor="text1"/>
          <w:sz w:val="28"/>
          <w:szCs w:val="28"/>
        </w:rPr>
        <w:t>每学年为52 周，其中教学时间40 周（含复习考试），累计假期12 周，周学时一般为28 学时，3年总学分为</w:t>
      </w:r>
      <w:r w:rsidR="00546CA6" w:rsidRPr="005B4F5C">
        <w:rPr>
          <w:rFonts w:asciiTheme="minorEastAsia" w:hAnsiTheme="minorEastAsia" w:cs="Times New Roman"/>
          <w:bCs/>
          <w:color w:val="000000" w:themeColor="text1"/>
          <w:sz w:val="28"/>
          <w:szCs w:val="28"/>
        </w:rPr>
        <w:t>151</w:t>
      </w:r>
      <w:r w:rsidRPr="005B4F5C">
        <w:rPr>
          <w:rFonts w:asciiTheme="minorEastAsia" w:hAnsiTheme="minorEastAsia" w:cs="Times New Roman"/>
          <w:bCs/>
          <w:color w:val="000000" w:themeColor="text1"/>
          <w:sz w:val="28"/>
          <w:szCs w:val="28"/>
        </w:rPr>
        <w:t>，总学时数为3</w:t>
      </w:r>
      <w:r w:rsidR="00546CA6" w:rsidRPr="005B4F5C">
        <w:rPr>
          <w:rFonts w:asciiTheme="minorEastAsia" w:hAnsiTheme="minorEastAsia" w:cs="Times New Roman"/>
          <w:bCs/>
          <w:color w:val="000000" w:themeColor="text1"/>
          <w:sz w:val="28"/>
          <w:szCs w:val="28"/>
        </w:rPr>
        <w:t>302</w:t>
      </w:r>
      <w:r w:rsidRPr="005B4F5C">
        <w:rPr>
          <w:rFonts w:asciiTheme="minorEastAsia" w:hAnsiTheme="minorEastAsia" w:cs="Times New Roman"/>
          <w:bCs/>
          <w:color w:val="000000" w:themeColor="text1"/>
          <w:sz w:val="28"/>
          <w:szCs w:val="28"/>
        </w:rPr>
        <w:t>。课程开设顺序和周学时安排，学校可根据实际情况调整。</w:t>
      </w:r>
    </w:p>
    <w:p w:rsidR="00097245" w:rsidRPr="005B4F5C" w:rsidRDefault="00097245" w:rsidP="00541707">
      <w:pPr>
        <w:spacing w:line="360" w:lineRule="auto"/>
        <w:ind w:firstLineChars="200" w:firstLine="560"/>
        <w:rPr>
          <w:rFonts w:asciiTheme="minorEastAsia" w:hAnsiTheme="minorEastAsia" w:cs="Times New Roman"/>
          <w:bCs/>
          <w:color w:val="000000" w:themeColor="text1"/>
          <w:sz w:val="28"/>
          <w:szCs w:val="28"/>
        </w:rPr>
      </w:pPr>
      <w:r w:rsidRPr="005B4F5C">
        <w:rPr>
          <w:rFonts w:asciiTheme="minorEastAsia" w:hAnsiTheme="minorEastAsia" w:cs="Times New Roman"/>
          <w:bCs/>
          <w:color w:val="000000" w:themeColor="text1"/>
          <w:sz w:val="28"/>
          <w:szCs w:val="28"/>
        </w:rPr>
        <w:t>公共基础课学时约占总学时的</w:t>
      </w:r>
      <w:r w:rsidR="003F145C">
        <w:rPr>
          <w:rFonts w:asciiTheme="minorEastAsia" w:hAnsiTheme="minorEastAsia" w:cs="Times New Roman"/>
          <w:bCs/>
          <w:color w:val="000000" w:themeColor="text1"/>
          <w:sz w:val="28"/>
          <w:szCs w:val="28"/>
        </w:rPr>
        <w:t>43.91</w:t>
      </w:r>
      <w:r w:rsidRPr="005B4F5C">
        <w:rPr>
          <w:rFonts w:asciiTheme="minorEastAsia" w:hAnsiTheme="minorEastAsia" w:cs="Times New Roman"/>
          <w:bCs/>
          <w:color w:val="000000" w:themeColor="text1"/>
          <w:sz w:val="28"/>
          <w:szCs w:val="28"/>
        </w:rPr>
        <w:t>%，专业课学时约占总学时的</w:t>
      </w:r>
      <w:r w:rsidR="003F145C">
        <w:rPr>
          <w:rFonts w:asciiTheme="minorEastAsia" w:hAnsiTheme="minorEastAsia" w:cs="Times New Roman"/>
          <w:bCs/>
          <w:color w:val="000000" w:themeColor="text1"/>
          <w:sz w:val="28"/>
          <w:szCs w:val="28"/>
        </w:rPr>
        <w:t>56.09</w:t>
      </w:r>
      <w:r w:rsidRPr="005B4F5C">
        <w:rPr>
          <w:rFonts w:asciiTheme="minorEastAsia" w:hAnsiTheme="minorEastAsia" w:cs="Times New Roman"/>
          <w:bCs/>
          <w:color w:val="000000" w:themeColor="text1"/>
          <w:sz w:val="28"/>
          <w:szCs w:val="28"/>
        </w:rPr>
        <w:t>%，在确保学生实习总量的前提下，可根据实际需要集中或分阶段安排实习时间。</w:t>
      </w:r>
    </w:p>
    <w:p w:rsidR="006B5584" w:rsidRDefault="006B5584" w:rsidP="00F117CC">
      <w:pPr>
        <w:spacing w:line="360" w:lineRule="auto"/>
        <w:ind w:firstLineChars="200" w:firstLine="562"/>
        <w:jc w:val="left"/>
        <w:rPr>
          <w:rFonts w:ascii="Times New Roman" w:hAnsi="Times New Roman" w:cs="Times New Roman"/>
          <w:b/>
          <w:bCs/>
          <w:color w:val="000000" w:themeColor="text1"/>
          <w:sz w:val="28"/>
          <w:szCs w:val="28"/>
        </w:rPr>
      </w:pPr>
      <w:r w:rsidRPr="005B4F5C">
        <w:rPr>
          <w:rFonts w:ascii="Times New Roman" w:hAnsi="Times New Roman" w:cs="Times New Roman"/>
          <w:b/>
          <w:bCs/>
          <w:color w:val="000000" w:themeColor="text1"/>
          <w:sz w:val="28"/>
          <w:szCs w:val="28"/>
        </w:rPr>
        <w:t>（二）教学安排</w:t>
      </w:r>
    </w:p>
    <w:p w:rsidR="00816378" w:rsidRPr="00CF3568" w:rsidRDefault="00816378" w:rsidP="006B5584">
      <w:pPr>
        <w:spacing w:line="260" w:lineRule="exact"/>
        <w:jc w:val="left"/>
        <w:rPr>
          <w:rFonts w:ascii="Times New Roman" w:hAnsi="Times New Roman" w:cs="Times New Roman"/>
          <w:bCs/>
          <w:color w:val="000000" w:themeColor="text1"/>
          <w:sz w:val="18"/>
          <w:szCs w:val="18"/>
        </w:rPr>
      </w:pPr>
    </w:p>
    <w:tbl>
      <w:tblPr>
        <w:tblStyle w:val="ac"/>
        <w:tblW w:w="9180" w:type="dxa"/>
        <w:tblLook w:val="04A0" w:firstRow="1" w:lastRow="0" w:firstColumn="1" w:lastColumn="0" w:noHBand="0" w:noVBand="1"/>
      </w:tblPr>
      <w:tblGrid>
        <w:gridCol w:w="576"/>
        <w:gridCol w:w="1659"/>
        <w:gridCol w:w="576"/>
        <w:gridCol w:w="486"/>
        <w:gridCol w:w="466"/>
        <w:gridCol w:w="531"/>
        <w:gridCol w:w="531"/>
        <w:gridCol w:w="531"/>
        <w:gridCol w:w="534"/>
        <w:gridCol w:w="531"/>
        <w:gridCol w:w="396"/>
        <w:gridCol w:w="576"/>
        <w:gridCol w:w="576"/>
        <w:gridCol w:w="1211"/>
      </w:tblGrid>
      <w:tr w:rsidR="00546CA6" w:rsidRPr="00CF3568" w:rsidTr="00546CA6">
        <w:trPr>
          <w:trHeight w:val="780"/>
        </w:trPr>
        <w:tc>
          <w:tcPr>
            <w:tcW w:w="9180" w:type="dxa"/>
            <w:gridSpan w:val="14"/>
            <w:noWrap/>
            <w:hideMark/>
          </w:tcPr>
          <w:p w:rsidR="00F117CC" w:rsidRDefault="00F117CC" w:rsidP="00F117CC">
            <w:pPr>
              <w:spacing w:line="260" w:lineRule="exact"/>
              <w:jc w:val="center"/>
              <w:rPr>
                <w:rFonts w:ascii="Times New Roman" w:hAnsi="Times New Roman" w:cs="Times New Roman"/>
                <w:bCs/>
                <w:color w:val="000000" w:themeColor="text1"/>
                <w:sz w:val="24"/>
              </w:rPr>
            </w:pPr>
          </w:p>
          <w:p w:rsidR="00546CA6" w:rsidRPr="00F117CC" w:rsidRDefault="00546CA6" w:rsidP="00F117CC">
            <w:pPr>
              <w:spacing w:line="260" w:lineRule="exact"/>
              <w:jc w:val="center"/>
              <w:rPr>
                <w:rFonts w:ascii="Times New Roman" w:hAnsi="Times New Roman" w:cs="Times New Roman"/>
                <w:bCs/>
                <w:color w:val="000000" w:themeColor="text1"/>
                <w:sz w:val="24"/>
              </w:rPr>
            </w:pPr>
            <w:r w:rsidRPr="00F117CC">
              <w:rPr>
                <w:rFonts w:ascii="Times New Roman" w:hAnsi="Times New Roman" w:cs="Times New Roman" w:hint="eastAsia"/>
                <w:bCs/>
                <w:color w:val="000000" w:themeColor="text1"/>
                <w:sz w:val="24"/>
              </w:rPr>
              <w:t>2023</w:t>
            </w:r>
            <w:r w:rsidRPr="00F117CC">
              <w:rPr>
                <w:rFonts w:ascii="Times New Roman" w:hAnsi="Times New Roman" w:cs="Times New Roman" w:hint="eastAsia"/>
                <w:bCs/>
                <w:color w:val="000000" w:themeColor="text1"/>
                <w:sz w:val="24"/>
              </w:rPr>
              <w:t>级淡水养殖专业教学进程表</w:t>
            </w:r>
          </w:p>
        </w:tc>
      </w:tr>
      <w:tr w:rsidR="00546CA6" w:rsidRPr="00CF3568" w:rsidTr="00546CA6">
        <w:trPr>
          <w:trHeight w:val="270"/>
        </w:trPr>
        <w:tc>
          <w:tcPr>
            <w:tcW w:w="492"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课程</w:t>
            </w:r>
            <w:r w:rsidRPr="00CF3568">
              <w:rPr>
                <w:rFonts w:ascii="Times New Roman" w:hAnsi="Times New Roman" w:cs="Times New Roman" w:hint="eastAsia"/>
                <w:bCs/>
                <w:color w:val="000000" w:themeColor="text1"/>
                <w:sz w:val="18"/>
                <w:szCs w:val="18"/>
              </w:rPr>
              <w:br/>
            </w:r>
            <w:r w:rsidRPr="00CF3568">
              <w:rPr>
                <w:rFonts w:ascii="Times New Roman" w:hAnsi="Times New Roman" w:cs="Times New Roman" w:hint="eastAsia"/>
                <w:bCs/>
                <w:color w:val="000000" w:themeColor="text1"/>
                <w:sz w:val="18"/>
                <w:szCs w:val="18"/>
              </w:rPr>
              <w:t>类别</w:t>
            </w:r>
          </w:p>
        </w:tc>
        <w:tc>
          <w:tcPr>
            <w:tcW w:w="1659"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课程名称</w:t>
            </w:r>
          </w:p>
        </w:tc>
        <w:tc>
          <w:tcPr>
            <w:tcW w:w="466"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总学时数</w:t>
            </w:r>
          </w:p>
        </w:tc>
        <w:tc>
          <w:tcPr>
            <w:tcW w:w="466"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学分</w:t>
            </w:r>
          </w:p>
        </w:tc>
        <w:tc>
          <w:tcPr>
            <w:tcW w:w="466"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考核方式</w:t>
            </w:r>
          </w:p>
        </w:tc>
        <w:tc>
          <w:tcPr>
            <w:tcW w:w="493"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w:t>
            </w:r>
          </w:p>
        </w:tc>
        <w:tc>
          <w:tcPr>
            <w:tcW w:w="493"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34"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507"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5</w:t>
            </w:r>
          </w:p>
        </w:tc>
        <w:tc>
          <w:tcPr>
            <w:tcW w:w="383"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6</w:t>
            </w:r>
          </w:p>
        </w:tc>
        <w:tc>
          <w:tcPr>
            <w:tcW w:w="984" w:type="dxa"/>
            <w:gridSpan w:val="2"/>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学时比例</w:t>
            </w:r>
          </w:p>
        </w:tc>
        <w:tc>
          <w:tcPr>
            <w:tcW w:w="1730"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备注</w:t>
            </w:r>
          </w:p>
        </w:tc>
      </w:tr>
      <w:tr w:rsidR="00546CA6" w:rsidRPr="00CF3568" w:rsidTr="00546CA6">
        <w:trPr>
          <w:trHeight w:val="51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466"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466"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466"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49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49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07"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34"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07"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理论学时</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实践学时</w:t>
            </w:r>
          </w:p>
        </w:tc>
        <w:tc>
          <w:tcPr>
            <w:tcW w:w="1730"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r>
      <w:tr w:rsidR="00546CA6" w:rsidRPr="00CF3568" w:rsidTr="00546CA6">
        <w:trPr>
          <w:trHeight w:val="360"/>
        </w:trPr>
        <w:tc>
          <w:tcPr>
            <w:tcW w:w="492"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公共</w:t>
            </w:r>
            <w:r w:rsidRPr="00CF3568">
              <w:rPr>
                <w:rFonts w:ascii="Times New Roman" w:hAnsi="Times New Roman" w:cs="Times New Roman" w:hint="eastAsia"/>
                <w:bCs/>
                <w:color w:val="000000" w:themeColor="text1"/>
                <w:sz w:val="18"/>
                <w:szCs w:val="18"/>
              </w:rPr>
              <w:br/>
            </w:r>
            <w:r w:rsidRPr="00CF3568">
              <w:rPr>
                <w:rFonts w:ascii="Times New Roman" w:hAnsi="Times New Roman" w:cs="Times New Roman" w:hint="eastAsia"/>
                <w:bCs/>
                <w:color w:val="000000" w:themeColor="text1"/>
                <w:sz w:val="18"/>
                <w:szCs w:val="18"/>
              </w:rPr>
              <w:t>基础课</w:t>
            </w: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入学教育</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15</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0.5</w:t>
            </w:r>
            <w:r w:rsidRPr="00CF3568">
              <w:rPr>
                <w:rFonts w:ascii="Times New Roman" w:hAnsi="Times New Roman" w:cs="Times New Roman" w:hint="eastAsia"/>
                <w:bCs/>
                <w:color w:val="000000" w:themeColor="text1"/>
                <w:sz w:val="18"/>
                <w:szCs w:val="18"/>
              </w:rPr>
              <w:t>周</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综合实践技能</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15</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军训</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45</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1.5</w:t>
            </w:r>
            <w:r w:rsidRPr="00CF3568">
              <w:rPr>
                <w:rFonts w:ascii="Times New Roman" w:hAnsi="Times New Roman" w:cs="Times New Roman" w:hint="eastAsia"/>
                <w:bCs/>
                <w:color w:val="000000" w:themeColor="text1"/>
                <w:sz w:val="18"/>
                <w:szCs w:val="18"/>
              </w:rPr>
              <w:t>周</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45</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中国特色社会主义</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36</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36</w:t>
            </w:r>
          </w:p>
        </w:tc>
        <w:tc>
          <w:tcPr>
            <w:tcW w:w="463" w:type="dxa"/>
            <w:noWrap/>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6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bookmarkStart w:id="0" w:name="_GoBack" w:colFirst="7" w:colLast="7"/>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习近平新时代中国特色社会主义思想读本（高中）</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18</w:t>
            </w:r>
          </w:p>
        </w:tc>
        <w:tc>
          <w:tcPr>
            <w:tcW w:w="463" w:type="dxa"/>
            <w:noWrap/>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bookmarkEnd w:id="0"/>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心理健康与职业生涯</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36</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34</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哲学与人生</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36</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36</w:t>
            </w:r>
          </w:p>
        </w:tc>
        <w:tc>
          <w:tcPr>
            <w:tcW w:w="463" w:type="dxa"/>
            <w:noWrap/>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职业道德与法治</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36</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34</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87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劳动教育</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4</w:t>
            </w:r>
          </w:p>
        </w:tc>
        <w:tc>
          <w:tcPr>
            <w:tcW w:w="466"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344</w:t>
            </w:r>
          </w:p>
        </w:tc>
        <w:tc>
          <w:tcPr>
            <w:tcW w:w="466"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8</w:t>
            </w:r>
          </w:p>
        </w:tc>
        <w:tc>
          <w:tcPr>
            <w:tcW w:w="466"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0.5</w:t>
            </w:r>
          </w:p>
        </w:tc>
        <w:tc>
          <w:tcPr>
            <w:tcW w:w="493"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0.5</w:t>
            </w:r>
          </w:p>
        </w:tc>
        <w:tc>
          <w:tcPr>
            <w:tcW w:w="507"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0.5</w:t>
            </w:r>
          </w:p>
        </w:tc>
        <w:tc>
          <w:tcPr>
            <w:tcW w:w="534"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0.5</w:t>
            </w:r>
          </w:p>
        </w:tc>
        <w:tc>
          <w:tcPr>
            <w:tcW w:w="507"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p>
        </w:tc>
        <w:tc>
          <w:tcPr>
            <w:tcW w:w="383" w:type="dxa"/>
            <w:vMerge/>
            <w:hideMark/>
          </w:tcPr>
          <w:p w:rsidR="00546CA6" w:rsidRPr="00CF3568" w:rsidRDefault="00546CA6" w:rsidP="00F117CC">
            <w:pPr>
              <w:spacing w:line="260" w:lineRule="exact"/>
              <w:rPr>
                <w:rFonts w:ascii="Times New Roman" w:hAnsi="Times New Roman" w:cs="Times New Roman"/>
                <w:bCs/>
                <w:color w:val="000000" w:themeColor="text1"/>
                <w:sz w:val="18"/>
                <w:szCs w:val="18"/>
              </w:rPr>
            </w:pPr>
          </w:p>
        </w:tc>
        <w:tc>
          <w:tcPr>
            <w:tcW w:w="521"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40</w:t>
            </w:r>
          </w:p>
        </w:tc>
        <w:tc>
          <w:tcPr>
            <w:tcW w:w="463" w:type="dxa"/>
            <w:hideMark/>
          </w:tcPr>
          <w:p w:rsidR="00546CA6" w:rsidRPr="00CF3568" w:rsidRDefault="00546CA6" w:rsidP="00F117CC">
            <w:pPr>
              <w:spacing w:line="260" w:lineRule="exac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304</w:t>
            </w:r>
          </w:p>
        </w:tc>
        <w:tc>
          <w:tcPr>
            <w:tcW w:w="1730" w:type="dxa"/>
            <w:hideMark/>
          </w:tcPr>
          <w:p w:rsidR="00546CA6" w:rsidRPr="00F117CC" w:rsidRDefault="00546CA6" w:rsidP="00546CA6">
            <w:pPr>
              <w:spacing w:line="260" w:lineRule="exact"/>
              <w:jc w:val="left"/>
              <w:rPr>
                <w:rFonts w:ascii="Times New Roman" w:hAnsi="Times New Roman" w:cs="Times New Roman"/>
                <w:bCs/>
                <w:color w:val="000000" w:themeColor="text1"/>
                <w:sz w:val="15"/>
                <w:szCs w:val="15"/>
              </w:rPr>
            </w:pPr>
            <w:r w:rsidRPr="00F117CC">
              <w:rPr>
                <w:rFonts w:ascii="Times New Roman" w:hAnsi="Times New Roman" w:cs="Times New Roman" w:hint="eastAsia"/>
                <w:bCs/>
                <w:color w:val="000000" w:themeColor="text1"/>
                <w:sz w:val="15"/>
                <w:szCs w:val="15"/>
              </w:rPr>
              <w:t>生活劳动实践</w:t>
            </w:r>
            <w:r w:rsidRPr="00F117CC">
              <w:rPr>
                <w:rFonts w:ascii="Times New Roman" w:hAnsi="Times New Roman" w:cs="Times New Roman" w:hint="eastAsia"/>
                <w:bCs/>
                <w:color w:val="000000" w:themeColor="text1"/>
                <w:sz w:val="15"/>
                <w:szCs w:val="15"/>
              </w:rPr>
              <w:t>18</w:t>
            </w:r>
            <w:r w:rsidRPr="00F117CC">
              <w:rPr>
                <w:rFonts w:ascii="Times New Roman" w:hAnsi="Times New Roman" w:cs="Times New Roman" w:hint="eastAsia"/>
                <w:bCs/>
                <w:color w:val="000000" w:themeColor="text1"/>
                <w:sz w:val="15"/>
                <w:szCs w:val="15"/>
              </w:rPr>
              <w:t>周，每周</w:t>
            </w:r>
            <w:r w:rsidRPr="00F117CC">
              <w:rPr>
                <w:rFonts w:ascii="Times New Roman" w:hAnsi="Times New Roman" w:cs="Times New Roman" w:hint="eastAsia"/>
                <w:bCs/>
                <w:color w:val="000000" w:themeColor="text1"/>
                <w:sz w:val="15"/>
                <w:szCs w:val="15"/>
              </w:rPr>
              <w:t>2</w:t>
            </w:r>
            <w:r w:rsidRPr="00F117CC">
              <w:rPr>
                <w:rFonts w:ascii="Times New Roman" w:hAnsi="Times New Roman" w:cs="Times New Roman" w:hint="eastAsia"/>
                <w:bCs/>
                <w:color w:val="000000" w:themeColor="text1"/>
                <w:sz w:val="15"/>
                <w:szCs w:val="15"/>
              </w:rPr>
              <w:t>学时，共</w:t>
            </w:r>
            <w:r w:rsidRPr="00F117CC">
              <w:rPr>
                <w:rFonts w:ascii="Times New Roman" w:hAnsi="Times New Roman" w:cs="Times New Roman" w:hint="eastAsia"/>
                <w:bCs/>
                <w:color w:val="000000" w:themeColor="text1"/>
                <w:sz w:val="15"/>
                <w:szCs w:val="15"/>
              </w:rPr>
              <w:t>36</w:t>
            </w:r>
            <w:r w:rsidRPr="00F117CC">
              <w:rPr>
                <w:rFonts w:ascii="Times New Roman" w:hAnsi="Times New Roman" w:cs="Times New Roman" w:hint="eastAsia"/>
                <w:bCs/>
                <w:color w:val="000000" w:themeColor="text1"/>
                <w:sz w:val="15"/>
                <w:szCs w:val="15"/>
              </w:rPr>
              <w:t>学时；生产劳动一周：</w:t>
            </w:r>
            <w:r w:rsidRPr="00F117CC">
              <w:rPr>
                <w:rFonts w:ascii="Times New Roman" w:hAnsi="Times New Roman" w:cs="Times New Roman" w:hint="eastAsia"/>
                <w:bCs/>
                <w:color w:val="000000" w:themeColor="text1"/>
                <w:sz w:val="15"/>
                <w:szCs w:val="15"/>
              </w:rPr>
              <w:t>30</w:t>
            </w:r>
            <w:r w:rsidRPr="00F117CC">
              <w:rPr>
                <w:rFonts w:ascii="Times New Roman" w:hAnsi="Times New Roman" w:cs="Times New Roman" w:hint="eastAsia"/>
                <w:bCs/>
                <w:color w:val="000000" w:themeColor="text1"/>
                <w:sz w:val="15"/>
                <w:szCs w:val="15"/>
              </w:rPr>
              <w:t>学时；服务性劳动一天：</w:t>
            </w:r>
            <w:r w:rsidRPr="00F117CC">
              <w:rPr>
                <w:rFonts w:ascii="Times New Roman" w:hAnsi="Times New Roman" w:cs="Times New Roman" w:hint="eastAsia"/>
                <w:bCs/>
                <w:color w:val="000000" w:themeColor="text1"/>
                <w:sz w:val="15"/>
                <w:szCs w:val="15"/>
              </w:rPr>
              <w:t>10</w:t>
            </w:r>
            <w:r w:rsidRPr="00F117CC">
              <w:rPr>
                <w:rFonts w:ascii="Times New Roman" w:hAnsi="Times New Roman" w:cs="Times New Roman" w:hint="eastAsia"/>
                <w:bCs/>
                <w:color w:val="000000" w:themeColor="text1"/>
                <w:sz w:val="15"/>
                <w:szCs w:val="15"/>
              </w:rPr>
              <w:t>学时，每学期劳动实践合计</w:t>
            </w:r>
            <w:r w:rsidRPr="00F117CC">
              <w:rPr>
                <w:rFonts w:ascii="Times New Roman" w:hAnsi="Times New Roman" w:cs="Times New Roman" w:hint="eastAsia"/>
                <w:bCs/>
                <w:color w:val="000000" w:themeColor="text1"/>
                <w:sz w:val="15"/>
                <w:szCs w:val="15"/>
              </w:rPr>
              <w:t>78</w:t>
            </w:r>
            <w:r w:rsidRPr="00F117CC">
              <w:rPr>
                <w:rFonts w:ascii="Times New Roman" w:hAnsi="Times New Roman" w:cs="Times New Roman" w:hint="eastAsia"/>
                <w:bCs/>
                <w:color w:val="000000" w:themeColor="text1"/>
                <w:sz w:val="15"/>
                <w:szCs w:val="15"/>
              </w:rPr>
              <w:t>学时，</w:t>
            </w:r>
            <w:r w:rsidRPr="00F117CC">
              <w:rPr>
                <w:rFonts w:ascii="Times New Roman" w:hAnsi="Times New Roman" w:cs="Times New Roman" w:hint="eastAsia"/>
                <w:bCs/>
                <w:color w:val="000000" w:themeColor="text1"/>
                <w:sz w:val="15"/>
                <w:szCs w:val="15"/>
              </w:rPr>
              <w:t>4</w:t>
            </w:r>
            <w:r w:rsidRPr="00F117CC">
              <w:rPr>
                <w:rFonts w:ascii="Times New Roman" w:hAnsi="Times New Roman" w:cs="Times New Roman" w:hint="eastAsia"/>
                <w:bCs/>
                <w:color w:val="000000" w:themeColor="text1"/>
                <w:sz w:val="15"/>
                <w:szCs w:val="15"/>
              </w:rPr>
              <w:t>学期共计</w:t>
            </w:r>
            <w:r w:rsidRPr="00F117CC">
              <w:rPr>
                <w:rFonts w:ascii="Times New Roman" w:hAnsi="Times New Roman" w:cs="Times New Roman" w:hint="eastAsia"/>
                <w:bCs/>
                <w:color w:val="000000" w:themeColor="text1"/>
                <w:sz w:val="15"/>
                <w:szCs w:val="15"/>
              </w:rPr>
              <w:t>304</w:t>
            </w:r>
            <w:r w:rsidRPr="00F117CC">
              <w:rPr>
                <w:rFonts w:ascii="Times New Roman" w:hAnsi="Times New Roman" w:cs="Times New Roman" w:hint="eastAsia"/>
                <w:bCs/>
                <w:color w:val="000000" w:themeColor="text1"/>
                <w:sz w:val="15"/>
                <w:szCs w:val="15"/>
              </w:rPr>
              <w:t>时。</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语文</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4</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5</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270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270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每学期按</w:t>
            </w:r>
            <w:r w:rsidRPr="00CF3568">
              <w:rPr>
                <w:rFonts w:ascii="Times New Roman" w:hAnsi="Times New Roman" w:cs="Times New Roman" w:hint="eastAsia"/>
                <w:bCs/>
                <w:color w:val="000000" w:themeColor="text1"/>
                <w:sz w:val="18"/>
                <w:szCs w:val="18"/>
              </w:rPr>
              <w:t>18</w:t>
            </w:r>
            <w:r w:rsidRPr="00CF3568">
              <w:rPr>
                <w:rFonts w:ascii="Times New Roman" w:hAnsi="Times New Roman" w:cs="Times New Roman" w:hint="eastAsia"/>
                <w:bCs/>
                <w:color w:val="000000" w:themeColor="text1"/>
                <w:sz w:val="18"/>
                <w:szCs w:val="18"/>
              </w:rPr>
              <w:t>周计算</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数学</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4</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5</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270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270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每学期按</w:t>
            </w:r>
            <w:r w:rsidRPr="00CF3568">
              <w:rPr>
                <w:rFonts w:ascii="Times New Roman" w:hAnsi="Times New Roman" w:cs="Times New Roman" w:hint="eastAsia"/>
                <w:bCs/>
                <w:color w:val="000000" w:themeColor="text1"/>
                <w:sz w:val="18"/>
                <w:szCs w:val="18"/>
              </w:rPr>
              <w:t>18</w:t>
            </w:r>
            <w:r w:rsidRPr="00CF3568">
              <w:rPr>
                <w:rFonts w:ascii="Times New Roman" w:hAnsi="Times New Roman" w:cs="Times New Roman" w:hint="eastAsia"/>
                <w:bCs/>
                <w:color w:val="000000" w:themeColor="text1"/>
                <w:sz w:val="18"/>
                <w:szCs w:val="18"/>
              </w:rPr>
              <w:t>周计算</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英语</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4</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5</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270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136</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134</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实践占</w:t>
            </w:r>
            <w:r w:rsidRPr="00CF3568">
              <w:rPr>
                <w:rFonts w:ascii="Times New Roman" w:hAnsi="Times New Roman" w:cs="Times New Roman" w:hint="eastAsia"/>
                <w:bCs/>
                <w:color w:val="000000" w:themeColor="text1"/>
                <w:sz w:val="18"/>
                <w:szCs w:val="18"/>
              </w:rPr>
              <w:t>50%</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信息技术</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6</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22</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86</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实践占</w:t>
            </w:r>
            <w:r w:rsidRPr="00CF3568">
              <w:rPr>
                <w:rFonts w:ascii="Times New Roman" w:hAnsi="Times New Roman" w:cs="Times New Roman" w:hint="eastAsia"/>
                <w:bCs/>
                <w:color w:val="000000" w:themeColor="text1"/>
                <w:sz w:val="18"/>
                <w:szCs w:val="18"/>
              </w:rPr>
              <w:t>80%</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体育与健康</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144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144</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艺术</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54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28</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26</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历史</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62</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2151" w:type="dxa"/>
            <w:gridSpan w:val="2"/>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小计</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1754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22.5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18.5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13.5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13.5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9</w:t>
            </w:r>
          </w:p>
        </w:tc>
        <w:tc>
          <w:tcPr>
            <w:tcW w:w="383"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1001</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753</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专业</w:t>
            </w:r>
            <w:r w:rsidRPr="00CF3568">
              <w:rPr>
                <w:rFonts w:ascii="Times New Roman" w:hAnsi="Times New Roman" w:cs="Times New Roman" w:hint="eastAsia"/>
                <w:bCs/>
                <w:color w:val="000000" w:themeColor="text1"/>
                <w:sz w:val="18"/>
                <w:szCs w:val="18"/>
              </w:rPr>
              <w:br/>
            </w:r>
            <w:r w:rsidRPr="00CF3568">
              <w:rPr>
                <w:rFonts w:ascii="Times New Roman" w:hAnsi="Times New Roman" w:cs="Times New Roman" w:hint="eastAsia"/>
                <w:bCs/>
                <w:color w:val="000000" w:themeColor="text1"/>
                <w:sz w:val="18"/>
                <w:szCs w:val="18"/>
              </w:rPr>
              <w:t>核心课</w:t>
            </w: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动物解剖生理</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90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5</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50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40</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动物营养与饲料</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198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120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78</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植物生产与环境</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198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120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78</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农业经营与管理</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198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120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78</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单招综合技能</w:t>
            </w:r>
            <w:r w:rsidRPr="00CF3568">
              <w:rPr>
                <w:rFonts w:ascii="Times New Roman" w:hAnsi="Times New Roman" w:cs="Times New Roman" w:hint="eastAsia"/>
                <w:bCs/>
                <w:color w:val="000000" w:themeColor="text1"/>
                <w:sz w:val="18"/>
                <w:szCs w:val="18"/>
              </w:rPr>
              <w:t>1</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2</w:t>
            </w:r>
            <w:r w:rsidRPr="00CF3568">
              <w:rPr>
                <w:rFonts w:ascii="Times New Roman" w:hAnsi="Times New Roman" w:cs="Times New Roman" w:hint="eastAsia"/>
                <w:bCs/>
                <w:color w:val="000000" w:themeColor="text1"/>
                <w:sz w:val="18"/>
                <w:szCs w:val="18"/>
              </w:rPr>
              <w:t>、</w:t>
            </w:r>
            <w:r w:rsidRPr="00CF3568">
              <w:rPr>
                <w:rFonts w:ascii="Times New Roman" w:hAnsi="Times New Roman" w:cs="Times New Roman" w:hint="eastAsia"/>
                <w:bCs/>
                <w:color w:val="000000" w:themeColor="text1"/>
                <w:sz w:val="18"/>
                <w:szCs w:val="18"/>
              </w:rPr>
              <w:t>3</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144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noWrap/>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493" w:type="dxa"/>
            <w:noWrap/>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80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64</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2151" w:type="dxa"/>
            <w:gridSpan w:val="2"/>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小计</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828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37</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490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338</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val="restart"/>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专业</w:t>
            </w:r>
            <w:r w:rsidRPr="00CF3568">
              <w:rPr>
                <w:rFonts w:ascii="Times New Roman" w:hAnsi="Times New Roman" w:cs="Times New Roman" w:hint="eastAsia"/>
                <w:bCs/>
                <w:color w:val="000000" w:themeColor="text1"/>
                <w:sz w:val="18"/>
                <w:szCs w:val="18"/>
              </w:rPr>
              <w:br/>
            </w:r>
            <w:r w:rsidRPr="00CF3568">
              <w:rPr>
                <w:rFonts w:ascii="Times New Roman" w:hAnsi="Times New Roman" w:cs="Times New Roman" w:hint="eastAsia"/>
                <w:bCs/>
                <w:color w:val="000000" w:themeColor="text1"/>
                <w:sz w:val="18"/>
                <w:szCs w:val="18"/>
              </w:rPr>
              <w:t>（技能）方向课</w:t>
            </w: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鱼类学</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42</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30</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鱼类增养殖学</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42</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30</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水产动物疾病学</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考试</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42</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30</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492" w:type="dxa"/>
            <w:vMerge/>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p>
        </w:tc>
        <w:tc>
          <w:tcPr>
            <w:tcW w:w="1659"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综合实践技能</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504</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28</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考查</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28</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504</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2151" w:type="dxa"/>
            <w:gridSpan w:val="2"/>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lastRenderedPageBreak/>
              <w:t>小计</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720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40</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4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8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14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14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18 </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28</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126</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594</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r w:rsidR="00546CA6" w:rsidRPr="00CF3568" w:rsidTr="00546CA6">
        <w:trPr>
          <w:trHeight w:val="360"/>
        </w:trPr>
        <w:tc>
          <w:tcPr>
            <w:tcW w:w="2151" w:type="dxa"/>
            <w:gridSpan w:val="2"/>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总课时</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3302</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151</w:t>
            </w:r>
          </w:p>
        </w:tc>
        <w:tc>
          <w:tcPr>
            <w:tcW w:w="466"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0</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27.0 </w:t>
            </w:r>
          </w:p>
        </w:tc>
        <w:tc>
          <w:tcPr>
            <w:tcW w:w="49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26.5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26.0 </w:t>
            </w:r>
          </w:p>
        </w:tc>
        <w:tc>
          <w:tcPr>
            <w:tcW w:w="534"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26.0 </w:t>
            </w:r>
          </w:p>
        </w:tc>
        <w:tc>
          <w:tcPr>
            <w:tcW w:w="507"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27.0 </w:t>
            </w:r>
          </w:p>
        </w:tc>
        <w:tc>
          <w:tcPr>
            <w:tcW w:w="38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28</w:t>
            </w:r>
          </w:p>
        </w:tc>
        <w:tc>
          <w:tcPr>
            <w:tcW w:w="521"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1617</w:t>
            </w:r>
          </w:p>
        </w:tc>
        <w:tc>
          <w:tcPr>
            <w:tcW w:w="463"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1685</w:t>
            </w:r>
          </w:p>
        </w:tc>
        <w:tc>
          <w:tcPr>
            <w:tcW w:w="1730" w:type="dxa"/>
            <w:hideMark/>
          </w:tcPr>
          <w:p w:rsidR="00546CA6" w:rsidRPr="00CF3568" w:rsidRDefault="00546CA6" w:rsidP="00546CA6">
            <w:pPr>
              <w:spacing w:line="260" w:lineRule="exact"/>
              <w:jc w:val="left"/>
              <w:rPr>
                <w:rFonts w:ascii="Times New Roman" w:hAnsi="Times New Roman" w:cs="Times New Roman"/>
                <w:bCs/>
                <w:color w:val="000000" w:themeColor="text1"/>
                <w:sz w:val="18"/>
                <w:szCs w:val="18"/>
              </w:rPr>
            </w:pPr>
            <w:r w:rsidRPr="00CF3568">
              <w:rPr>
                <w:rFonts w:ascii="Times New Roman" w:hAnsi="Times New Roman" w:cs="Times New Roman" w:hint="eastAsia"/>
                <w:bCs/>
                <w:color w:val="000000" w:themeColor="text1"/>
                <w:sz w:val="18"/>
                <w:szCs w:val="18"/>
              </w:rPr>
              <w:t xml:space="preserve">　</w:t>
            </w:r>
          </w:p>
        </w:tc>
      </w:tr>
    </w:tbl>
    <w:p w:rsidR="002E4B76" w:rsidRDefault="002E4B76" w:rsidP="005B4F5C">
      <w:pPr>
        <w:ind w:firstLineChars="200" w:firstLine="562"/>
        <w:rPr>
          <w:rFonts w:ascii="Times New Roman" w:hAnsi="Times New Roman" w:cs="Times New Roman"/>
          <w:b/>
          <w:sz w:val="28"/>
          <w:szCs w:val="28"/>
        </w:rPr>
      </w:pPr>
    </w:p>
    <w:p w:rsidR="00382EBF" w:rsidRPr="00F117CC" w:rsidRDefault="00382EBF" w:rsidP="005B4F5C">
      <w:pPr>
        <w:ind w:firstLineChars="200" w:firstLine="562"/>
        <w:rPr>
          <w:rFonts w:ascii="Times New Roman" w:hAnsi="Times New Roman" w:cs="Times New Roman"/>
          <w:b/>
          <w:sz w:val="28"/>
          <w:szCs w:val="28"/>
        </w:rPr>
      </w:pPr>
      <w:r w:rsidRPr="00F117CC">
        <w:rPr>
          <w:rFonts w:ascii="Times New Roman" w:hAnsi="Times New Roman" w:cs="Times New Roman"/>
          <w:b/>
          <w:sz w:val="28"/>
          <w:szCs w:val="28"/>
        </w:rPr>
        <w:t>八、实施保障</w:t>
      </w:r>
    </w:p>
    <w:p w:rsidR="00382EBF" w:rsidRPr="005B4F5C" w:rsidRDefault="00382EBF" w:rsidP="005B4F5C">
      <w:pPr>
        <w:ind w:firstLineChars="200" w:firstLine="562"/>
        <w:rPr>
          <w:rFonts w:ascii="Times New Roman" w:hAnsi="Times New Roman" w:cs="Times New Roman"/>
          <w:b/>
          <w:sz w:val="28"/>
          <w:szCs w:val="28"/>
        </w:rPr>
      </w:pPr>
      <w:r w:rsidRPr="005B4F5C">
        <w:rPr>
          <w:rFonts w:ascii="Times New Roman" w:hAnsi="Times New Roman" w:cs="Times New Roman"/>
          <w:b/>
          <w:sz w:val="28"/>
          <w:szCs w:val="28"/>
        </w:rPr>
        <w:t>（一）师资队伍</w:t>
      </w:r>
    </w:p>
    <w:tbl>
      <w:tblPr>
        <w:tblW w:w="9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8"/>
        <w:gridCol w:w="646"/>
        <w:gridCol w:w="944"/>
        <w:gridCol w:w="549"/>
        <w:gridCol w:w="199"/>
        <w:gridCol w:w="466"/>
        <w:gridCol w:w="469"/>
        <w:gridCol w:w="251"/>
        <w:gridCol w:w="745"/>
        <w:gridCol w:w="620"/>
        <w:gridCol w:w="113"/>
        <w:gridCol w:w="302"/>
        <w:gridCol w:w="381"/>
        <w:gridCol w:w="149"/>
        <w:gridCol w:w="224"/>
        <w:gridCol w:w="385"/>
        <w:gridCol w:w="733"/>
        <w:gridCol w:w="773"/>
        <w:gridCol w:w="220"/>
        <w:gridCol w:w="513"/>
        <w:gridCol w:w="731"/>
      </w:tblGrid>
      <w:tr w:rsidR="007811AF" w:rsidRPr="00CF3568" w:rsidTr="00382EBF">
        <w:trPr>
          <w:cantSplit/>
          <w:trHeight w:val="117"/>
          <w:jc w:val="center"/>
        </w:trPr>
        <w:tc>
          <w:tcPr>
            <w:tcW w:w="2836" w:type="dxa"/>
            <w:gridSpan w:val="5"/>
            <w:vMerge w:val="restart"/>
            <w:tcBorders>
              <w:top w:val="single" w:sz="8" w:space="0" w:color="auto"/>
              <w:left w:val="single" w:sz="8" w:space="0" w:color="auto"/>
            </w:tcBorders>
            <w:vAlign w:val="center"/>
          </w:tcPr>
          <w:p w:rsidR="007811AF" w:rsidRPr="00CF3568" w:rsidRDefault="007811AF" w:rsidP="00382EBF">
            <w:pPr>
              <w:spacing w:before="240" w:line="300" w:lineRule="exact"/>
              <w:ind w:firstLineChars="1100" w:firstLine="1980"/>
              <w:rPr>
                <w:rFonts w:ascii="Times New Roman" w:hAnsi="Times New Roman" w:cs="Times New Roman"/>
                <w:sz w:val="18"/>
                <w:szCs w:val="18"/>
              </w:rPr>
            </w:pPr>
            <w:r w:rsidRPr="00CF3568">
              <w:rPr>
                <w:rFonts w:ascii="Times New Roman" w:hAnsi="Times New Roman" w:cs="Times New Roman"/>
                <w:sz w:val="18"/>
                <w:szCs w:val="18"/>
              </w:rPr>
              <w:t>项目</w:t>
            </w:r>
          </w:p>
          <w:p w:rsidR="007811AF" w:rsidRPr="00CF3568" w:rsidRDefault="007811AF" w:rsidP="00382EBF">
            <w:pPr>
              <w:spacing w:before="240" w:line="300" w:lineRule="exact"/>
              <w:ind w:firstLineChars="500" w:firstLine="900"/>
              <w:rPr>
                <w:rFonts w:ascii="Times New Roman" w:hAnsi="Times New Roman" w:cs="Times New Roman"/>
                <w:sz w:val="18"/>
                <w:szCs w:val="18"/>
              </w:rPr>
            </w:pPr>
            <w:r w:rsidRPr="00CF3568">
              <w:rPr>
                <w:rFonts w:ascii="Times New Roman" w:hAnsi="Times New Roman" w:cs="Times New Roman"/>
                <w:sz w:val="18"/>
                <w:szCs w:val="18"/>
              </w:rPr>
              <w:t>人数</w:t>
            </w:r>
          </w:p>
          <w:p w:rsidR="007811AF" w:rsidRPr="00CF3568" w:rsidRDefault="007811AF" w:rsidP="00AA7842">
            <w:pPr>
              <w:spacing w:before="240" w:line="300" w:lineRule="exact"/>
              <w:rPr>
                <w:rFonts w:ascii="Times New Roman" w:hAnsi="Times New Roman" w:cs="Times New Roman"/>
                <w:sz w:val="18"/>
                <w:szCs w:val="18"/>
              </w:rPr>
            </w:pPr>
            <w:r w:rsidRPr="00CF3568">
              <w:rPr>
                <w:rFonts w:ascii="Times New Roman" w:hAnsi="Times New Roman" w:cs="Times New Roman"/>
                <w:sz w:val="18"/>
                <w:szCs w:val="18"/>
              </w:rPr>
              <w:t>类别</w:t>
            </w:r>
          </w:p>
        </w:tc>
        <w:tc>
          <w:tcPr>
            <w:tcW w:w="935" w:type="dxa"/>
            <w:gridSpan w:val="2"/>
            <w:vMerge w:val="restart"/>
            <w:tcBorders>
              <w:top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人</w:t>
            </w:r>
          </w:p>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数</w:t>
            </w:r>
          </w:p>
        </w:tc>
        <w:tc>
          <w:tcPr>
            <w:tcW w:w="3170" w:type="dxa"/>
            <w:gridSpan w:val="9"/>
            <w:tcBorders>
              <w:top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学历情况</w:t>
            </w:r>
          </w:p>
        </w:tc>
        <w:tc>
          <w:tcPr>
            <w:tcW w:w="2970" w:type="dxa"/>
            <w:gridSpan w:val="5"/>
            <w:tcBorders>
              <w:top w:val="single" w:sz="8" w:space="0" w:color="auto"/>
              <w:right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职称情况</w:t>
            </w:r>
          </w:p>
        </w:tc>
      </w:tr>
      <w:tr w:rsidR="007811AF" w:rsidRPr="00CF3568" w:rsidTr="00382EBF">
        <w:trPr>
          <w:cantSplit/>
          <w:trHeight w:val="810"/>
          <w:jc w:val="center"/>
        </w:trPr>
        <w:tc>
          <w:tcPr>
            <w:tcW w:w="2836" w:type="dxa"/>
            <w:gridSpan w:val="5"/>
            <w:vMerge/>
            <w:tcBorders>
              <w:left w:val="single" w:sz="8" w:space="0" w:color="auto"/>
            </w:tcBorders>
          </w:tcPr>
          <w:p w:rsidR="007811AF" w:rsidRPr="00CF3568" w:rsidRDefault="007811AF" w:rsidP="00AA7842">
            <w:pPr>
              <w:spacing w:before="240" w:line="300" w:lineRule="exact"/>
              <w:ind w:firstLineChars="400" w:firstLine="720"/>
              <w:rPr>
                <w:rFonts w:ascii="Times New Roman" w:hAnsi="Times New Roman" w:cs="Times New Roman"/>
                <w:sz w:val="18"/>
                <w:szCs w:val="18"/>
              </w:rPr>
            </w:pPr>
          </w:p>
        </w:tc>
        <w:tc>
          <w:tcPr>
            <w:tcW w:w="935" w:type="dxa"/>
            <w:gridSpan w:val="2"/>
            <w:vMerge/>
          </w:tcPr>
          <w:p w:rsidR="007811AF" w:rsidRPr="00CF3568" w:rsidRDefault="007811AF" w:rsidP="00AA7842">
            <w:pPr>
              <w:spacing w:before="240" w:line="300" w:lineRule="exact"/>
              <w:rPr>
                <w:rFonts w:ascii="Times New Roman" w:hAnsi="Times New Roman" w:cs="Times New Roman"/>
                <w:sz w:val="18"/>
                <w:szCs w:val="18"/>
              </w:rPr>
            </w:pPr>
          </w:p>
        </w:tc>
        <w:tc>
          <w:tcPr>
            <w:tcW w:w="996"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研究生</w:t>
            </w:r>
          </w:p>
        </w:tc>
        <w:tc>
          <w:tcPr>
            <w:tcW w:w="73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本科</w:t>
            </w:r>
          </w:p>
        </w:tc>
        <w:tc>
          <w:tcPr>
            <w:tcW w:w="68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专科</w:t>
            </w:r>
          </w:p>
        </w:tc>
        <w:tc>
          <w:tcPr>
            <w:tcW w:w="758" w:type="dxa"/>
            <w:gridSpan w:val="3"/>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其他</w:t>
            </w:r>
          </w:p>
        </w:tc>
        <w:tc>
          <w:tcPr>
            <w:tcW w:w="733" w:type="dxa"/>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高级</w:t>
            </w:r>
          </w:p>
        </w:tc>
        <w:tc>
          <w:tcPr>
            <w:tcW w:w="773" w:type="dxa"/>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中级</w:t>
            </w:r>
          </w:p>
        </w:tc>
        <w:tc>
          <w:tcPr>
            <w:tcW w:w="73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初级</w:t>
            </w:r>
          </w:p>
        </w:tc>
        <w:tc>
          <w:tcPr>
            <w:tcW w:w="731" w:type="dxa"/>
            <w:tcBorders>
              <w:bottom w:val="single" w:sz="4" w:space="0" w:color="auto"/>
              <w:right w:val="single" w:sz="8" w:space="0" w:color="auto"/>
            </w:tcBorders>
            <w:vAlign w:val="center"/>
          </w:tcPr>
          <w:p w:rsidR="007811AF" w:rsidRPr="00CF3568" w:rsidRDefault="007811AF" w:rsidP="00AA7842">
            <w:pPr>
              <w:spacing w:before="240" w:line="300" w:lineRule="exact"/>
              <w:rPr>
                <w:rFonts w:ascii="Times New Roman" w:hAnsi="Times New Roman" w:cs="Times New Roman"/>
                <w:sz w:val="18"/>
                <w:szCs w:val="18"/>
              </w:rPr>
            </w:pPr>
            <w:r w:rsidRPr="00CF3568">
              <w:rPr>
                <w:rFonts w:ascii="Times New Roman" w:hAnsi="Times New Roman" w:cs="Times New Roman"/>
                <w:sz w:val="18"/>
                <w:szCs w:val="18"/>
              </w:rPr>
              <w:t>其他</w:t>
            </w:r>
          </w:p>
        </w:tc>
      </w:tr>
      <w:tr w:rsidR="007811AF" w:rsidRPr="00CF3568" w:rsidTr="00382EBF">
        <w:trPr>
          <w:cantSplit/>
          <w:trHeight w:val="300"/>
          <w:jc w:val="center"/>
        </w:trPr>
        <w:tc>
          <w:tcPr>
            <w:tcW w:w="2088" w:type="dxa"/>
            <w:gridSpan w:val="3"/>
            <w:vMerge w:val="restart"/>
            <w:tcBorders>
              <w:left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理论课教师</w:t>
            </w:r>
          </w:p>
        </w:tc>
        <w:tc>
          <w:tcPr>
            <w:tcW w:w="748" w:type="dxa"/>
            <w:gridSpan w:val="2"/>
            <w:vAlign w:val="center"/>
          </w:tcPr>
          <w:p w:rsidR="007811AF" w:rsidRPr="00CF3568" w:rsidRDefault="007811AF" w:rsidP="00AA7842">
            <w:pPr>
              <w:spacing w:line="300" w:lineRule="exact"/>
              <w:jc w:val="center"/>
              <w:rPr>
                <w:rFonts w:ascii="Times New Roman" w:hAnsi="Times New Roman" w:cs="Times New Roman"/>
                <w:sz w:val="18"/>
                <w:szCs w:val="18"/>
              </w:rPr>
            </w:pPr>
            <w:r w:rsidRPr="00CF3568">
              <w:rPr>
                <w:rFonts w:ascii="Times New Roman" w:hAnsi="Times New Roman" w:cs="Times New Roman"/>
                <w:sz w:val="18"/>
                <w:szCs w:val="18"/>
              </w:rPr>
              <w:t>人数</w:t>
            </w:r>
          </w:p>
        </w:tc>
        <w:tc>
          <w:tcPr>
            <w:tcW w:w="935"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15</w:t>
            </w:r>
          </w:p>
        </w:tc>
        <w:tc>
          <w:tcPr>
            <w:tcW w:w="996"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3</w:t>
            </w:r>
          </w:p>
        </w:tc>
        <w:tc>
          <w:tcPr>
            <w:tcW w:w="73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12</w:t>
            </w:r>
          </w:p>
        </w:tc>
        <w:tc>
          <w:tcPr>
            <w:tcW w:w="68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58" w:type="dxa"/>
            <w:gridSpan w:val="3"/>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3" w:type="dxa"/>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13</w:t>
            </w:r>
          </w:p>
        </w:tc>
        <w:tc>
          <w:tcPr>
            <w:tcW w:w="773" w:type="dxa"/>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2</w:t>
            </w:r>
          </w:p>
        </w:tc>
        <w:tc>
          <w:tcPr>
            <w:tcW w:w="73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1" w:type="dxa"/>
            <w:tcBorders>
              <w:right w:val="single" w:sz="8"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r>
      <w:tr w:rsidR="007811AF" w:rsidRPr="00CF3568" w:rsidTr="00382EBF">
        <w:trPr>
          <w:cantSplit/>
          <w:trHeight w:val="70"/>
          <w:jc w:val="center"/>
        </w:trPr>
        <w:tc>
          <w:tcPr>
            <w:tcW w:w="2088" w:type="dxa"/>
            <w:gridSpan w:val="3"/>
            <w:vMerge/>
            <w:tcBorders>
              <w:left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p>
        </w:tc>
        <w:tc>
          <w:tcPr>
            <w:tcW w:w="748" w:type="dxa"/>
            <w:gridSpan w:val="2"/>
            <w:vAlign w:val="center"/>
          </w:tcPr>
          <w:p w:rsidR="007811AF" w:rsidRPr="00CF3568" w:rsidRDefault="007811AF" w:rsidP="00AA7842">
            <w:pPr>
              <w:spacing w:line="300" w:lineRule="exact"/>
              <w:jc w:val="center"/>
              <w:rPr>
                <w:rFonts w:ascii="Times New Roman" w:hAnsi="Times New Roman" w:cs="Times New Roman"/>
                <w:sz w:val="18"/>
                <w:szCs w:val="18"/>
              </w:rPr>
            </w:pPr>
            <w:r w:rsidRPr="00CF3568">
              <w:rPr>
                <w:rFonts w:ascii="Times New Roman" w:hAnsi="Times New Roman" w:cs="Times New Roman"/>
                <w:sz w:val="18"/>
                <w:szCs w:val="18"/>
              </w:rPr>
              <w:t>比例</w:t>
            </w:r>
          </w:p>
        </w:tc>
        <w:tc>
          <w:tcPr>
            <w:tcW w:w="935"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83.3%</w:t>
            </w:r>
          </w:p>
        </w:tc>
        <w:tc>
          <w:tcPr>
            <w:tcW w:w="996"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20%</w:t>
            </w:r>
          </w:p>
        </w:tc>
        <w:tc>
          <w:tcPr>
            <w:tcW w:w="73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80%</w:t>
            </w:r>
          </w:p>
        </w:tc>
        <w:tc>
          <w:tcPr>
            <w:tcW w:w="68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58" w:type="dxa"/>
            <w:gridSpan w:val="3"/>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3" w:type="dxa"/>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86.7%</w:t>
            </w:r>
          </w:p>
        </w:tc>
        <w:tc>
          <w:tcPr>
            <w:tcW w:w="773" w:type="dxa"/>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13.3%</w:t>
            </w:r>
          </w:p>
        </w:tc>
        <w:tc>
          <w:tcPr>
            <w:tcW w:w="73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1" w:type="dxa"/>
            <w:tcBorders>
              <w:right w:val="single" w:sz="8"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r>
      <w:tr w:rsidR="007811AF" w:rsidRPr="00CF3568" w:rsidTr="00382EBF">
        <w:trPr>
          <w:cantSplit/>
          <w:trHeight w:val="130"/>
          <w:jc w:val="center"/>
        </w:trPr>
        <w:tc>
          <w:tcPr>
            <w:tcW w:w="2088" w:type="dxa"/>
            <w:gridSpan w:val="3"/>
            <w:vMerge w:val="restart"/>
            <w:tcBorders>
              <w:left w:val="single" w:sz="8" w:space="0" w:color="auto"/>
            </w:tcBorders>
            <w:vAlign w:val="center"/>
          </w:tcPr>
          <w:p w:rsidR="007811AF" w:rsidRPr="00CF3568" w:rsidRDefault="007811AF" w:rsidP="00AA7842">
            <w:pPr>
              <w:spacing w:line="300" w:lineRule="exact"/>
              <w:jc w:val="center"/>
              <w:rPr>
                <w:rFonts w:ascii="Times New Roman" w:hAnsi="Times New Roman" w:cs="Times New Roman"/>
                <w:sz w:val="18"/>
                <w:szCs w:val="18"/>
              </w:rPr>
            </w:pPr>
            <w:r w:rsidRPr="00CF3568">
              <w:rPr>
                <w:rFonts w:ascii="Times New Roman" w:hAnsi="Times New Roman" w:cs="Times New Roman"/>
                <w:sz w:val="18"/>
                <w:szCs w:val="18"/>
              </w:rPr>
              <w:t>实习指</w:t>
            </w:r>
          </w:p>
          <w:p w:rsidR="007811AF" w:rsidRPr="00CF3568" w:rsidRDefault="007811AF" w:rsidP="00AA7842">
            <w:pPr>
              <w:spacing w:line="300" w:lineRule="exact"/>
              <w:jc w:val="center"/>
              <w:rPr>
                <w:rFonts w:ascii="Times New Roman" w:hAnsi="Times New Roman" w:cs="Times New Roman"/>
                <w:sz w:val="18"/>
                <w:szCs w:val="18"/>
              </w:rPr>
            </w:pPr>
            <w:r w:rsidRPr="00CF3568">
              <w:rPr>
                <w:rFonts w:ascii="Times New Roman" w:hAnsi="Times New Roman" w:cs="Times New Roman"/>
                <w:sz w:val="18"/>
                <w:szCs w:val="18"/>
              </w:rPr>
              <w:t>导教师</w:t>
            </w:r>
          </w:p>
        </w:tc>
        <w:tc>
          <w:tcPr>
            <w:tcW w:w="748" w:type="dxa"/>
            <w:gridSpan w:val="2"/>
            <w:vAlign w:val="center"/>
          </w:tcPr>
          <w:p w:rsidR="007811AF" w:rsidRPr="00CF3568" w:rsidRDefault="007811AF" w:rsidP="00AA7842">
            <w:pPr>
              <w:spacing w:line="300" w:lineRule="exact"/>
              <w:jc w:val="center"/>
              <w:rPr>
                <w:rFonts w:ascii="Times New Roman" w:hAnsi="Times New Roman" w:cs="Times New Roman"/>
                <w:sz w:val="18"/>
                <w:szCs w:val="18"/>
              </w:rPr>
            </w:pPr>
            <w:r w:rsidRPr="00CF3568">
              <w:rPr>
                <w:rFonts w:ascii="Times New Roman" w:hAnsi="Times New Roman" w:cs="Times New Roman"/>
                <w:sz w:val="18"/>
                <w:szCs w:val="18"/>
              </w:rPr>
              <w:t>人数</w:t>
            </w:r>
          </w:p>
        </w:tc>
        <w:tc>
          <w:tcPr>
            <w:tcW w:w="935"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3</w:t>
            </w:r>
          </w:p>
        </w:tc>
        <w:tc>
          <w:tcPr>
            <w:tcW w:w="996" w:type="dxa"/>
            <w:gridSpan w:val="2"/>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3" w:type="dxa"/>
            <w:gridSpan w:val="2"/>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683"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3</w:t>
            </w:r>
          </w:p>
        </w:tc>
        <w:tc>
          <w:tcPr>
            <w:tcW w:w="758" w:type="dxa"/>
            <w:gridSpan w:val="3"/>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3" w:type="dxa"/>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73" w:type="dxa"/>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2</w:t>
            </w:r>
          </w:p>
        </w:tc>
        <w:tc>
          <w:tcPr>
            <w:tcW w:w="733" w:type="dxa"/>
            <w:gridSpan w:val="2"/>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1</w:t>
            </w:r>
          </w:p>
        </w:tc>
        <w:tc>
          <w:tcPr>
            <w:tcW w:w="731" w:type="dxa"/>
            <w:tcBorders>
              <w:right w:val="single" w:sz="8"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r>
      <w:tr w:rsidR="007811AF" w:rsidRPr="00CF3568" w:rsidTr="00382EBF">
        <w:trPr>
          <w:cantSplit/>
          <w:trHeight w:val="70"/>
          <w:jc w:val="center"/>
        </w:trPr>
        <w:tc>
          <w:tcPr>
            <w:tcW w:w="2088" w:type="dxa"/>
            <w:gridSpan w:val="3"/>
            <w:vMerge/>
            <w:tcBorders>
              <w:left w:val="single" w:sz="8"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p>
        </w:tc>
        <w:tc>
          <w:tcPr>
            <w:tcW w:w="748" w:type="dxa"/>
            <w:gridSpan w:val="2"/>
            <w:vAlign w:val="center"/>
          </w:tcPr>
          <w:p w:rsidR="007811AF" w:rsidRPr="00CF3568" w:rsidRDefault="007811AF" w:rsidP="00AA7842">
            <w:pPr>
              <w:spacing w:line="300" w:lineRule="exact"/>
              <w:jc w:val="center"/>
              <w:rPr>
                <w:rFonts w:ascii="Times New Roman" w:hAnsi="Times New Roman" w:cs="Times New Roman"/>
                <w:sz w:val="18"/>
                <w:szCs w:val="18"/>
              </w:rPr>
            </w:pPr>
            <w:r w:rsidRPr="00CF3568">
              <w:rPr>
                <w:rFonts w:ascii="Times New Roman" w:hAnsi="Times New Roman" w:cs="Times New Roman"/>
                <w:sz w:val="18"/>
                <w:szCs w:val="18"/>
              </w:rPr>
              <w:t>比例</w:t>
            </w:r>
          </w:p>
        </w:tc>
        <w:tc>
          <w:tcPr>
            <w:tcW w:w="935" w:type="dxa"/>
            <w:gridSpan w:val="2"/>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16.7%</w:t>
            </w:r>
          </w:p>
        </w:tc>
        <w:tc>
          <w:tcPr>
            <w:tcW w:w="996" w:type="dxa"/>
            <w:gridSpan w:val="2"/>
            <w:tcBorders>
              <w:bottom w:val="single" w:sz="4"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3" w:type="dxa"/>
            <w:gridSpan w:val="2"/>
            <w:tcBorders>
              <w:bottom w:val="single" w:sz="4"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683" w:type="dxa"/>
            <w:gridSpan w:val="2"/>
            <w:tcBorders>
              <w:bottom w:val="single" w:sz="4"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100%</w:t>
            </w:r>
          </w:p>
        </w:tc>
        <w:tc>
          <w:tcPr>
            <w:tcW w:w="758" w:type="dxa"/>
            <w:gridSpan w:val="3"/>
            <w:tcBorders>
              <w:bottom w:val="single" w:sz="4"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33" w:type="dxa"/>
            <w:tcBorders>
              <w:bottom w:val="single" w:sz="4"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c>
          <w:tcPr>
            <w:tcW w:w="773" w:type="dxa"/>
            <w:tcBorders>
              <w:bottom w:val="single" w:sz="4"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66.7%</w:t>
            </w:r>
          </w:p>
        </w:tc>
        <w:tc>
          <w:tcPr>
            <w:tcW w:w="733" w:type="dxa"/>
            <w:gridSpan w:val="2"/>
            <w:tcBorders>
              <w:bottom w:val="single" w:sz="4"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33.3%</w:t>
            </w:r>
          </w:p>
        </w:tc>
        <w:tc>
          <w:tcPr>
            <w:tcW w:w="731" w:type="dxa"/>
            <w:tcBorders>
              <w:bottom w:val="single" w:sz="4" w:space="0" w:color="auto"/>
              <w:right w:val="single" w:sz="8" w:space="0" w:color="auto"/>
            </w:tcBorders>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0%</w:t>
            </w:r>
          </w:p>
        </w:tc>
      </w:tr>
      <w:tr w:rsidR="007811AF" w:rsidRPr="00CF3568" w:rsidTr="00382EBF">
        <w:trPr>
          <w:cantSplit/>
          <w:trHeight w:val="119"/>
          <w:jc w:val="center"/>
        </w:trPr>
        <w:tc>
          <w:tcPr>
            <w:tcW w:w="2836" w:type="dxa"/>
            <w:gridSpan w:val="5"/>
            <w:tcBorders>
              <w:left w:val="single" w:sz="8" w:space="0" w:color="auto"/>
            </w:tcBorders>
            <w:vAlign w:val="center"/>
          </w:tcPr>
          <w:p w:rsidR="007811AF" w:rsidRPr="00CF3568" w:rsidRDefault="007811AF" w:rsidP="00AA7842">
            <w:pPr>
              <w:spacing w:before="120" w:line="300" w:lineRule="exact"/>
              <w:jc w:val="center"/>
              <w:rPr>
                <w:rFonts w:ascii="Times New Roman" w:hAnsi="Times New Roman" w:cs="Times New Roman"/>
                <w:sz w:val="18"/>
                <w:szCs w:val="18"/>
              </w:rPr>
            </w:pPr>
            <w:r w:rsidRPr="00CF3568">
              <w:rPr>
                <w:rFonts w:ascii="Times New Roman" w:hAnsi="Times New Roman" w:cs="Times New Roman"/>
                <w:sz w:val="18"/>
                <w:szCs w:val="18"/>
              </w:rPr>
              <w:t>合</w:t>
            </w: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计</w:t>
            </w:r>
          </w:p>
        </w:tc>
        <w:tc>
          <w:tcPr>
            <w:tcW w:w="935" w:type="dxa"/>
            <w:gridSpan w:val="2"/>
            <w:vAlign w:val="center"/>
          </w:tcPr>
          <w:p w:rsidR="007811AF" w:rsidRPr="00CF3568" w:rsidRDefault="007811AF" w:rsidP="00AA7842">
            <w:pPr>
              <w:spacing w:before="120" w:line="300" w:lineRule="exact"/>
              <w:jc w:val="right"/>
              <w:rPr>
                <w:rFonts w:ascii="Times New Roman" w:hAnsi="Times New Roman" w:cs="Times New Roman"/>
                <w:sz w:val="18"/>
                <w:szCs w:val="18"/>
              </w:rPr>
            </w:pPr>
            <w:r w:rsidRPr="00CF3568">
              <w:rPr>
                <w:rFonts w:ascii="Times New Roman" w:hAnsi="Times New Roman" w:cs="Times New Roman"/>
                <w:sz w:val="18"/>
                <w:szCs w:val="18"/>
              </w:rPr>
              <w:t>18</w:t>
            </w:r>
            <w:r w:rsidRPr="00CF3568">
              <w:rPr>
                <w:rFonts w:ascii="Times New Roman" w:hAnsi="Times New Roman" w:cs="Times New Roman"/>
                <w:sz w:val="18"/>
                <w:szCs w:val="18"/>
              </w:rPr>
              <w:t>人</w:t>
            </w:r>
          </w:p>
        </w:tc>
        <w:tc>
          <w:tcPr>
            <w:tcW w:w="2031" w:type="dxa"/>
            <w:gridSpan w:val="5"/>
            <w:tcBorders>
              <w:right w:val="single" w:sz="8" w:space="0" w:color="auto"/>
            </w:tcBorders>
            <w:vAlign w:val="center"/>
          </w:tcPr>
          <w:p w:rsidR="007811AF" w:rsidRPr="00CF3568" w:rsidRDefault="007811AF" w:rsidP="00AA7842">
            <w:pPr>
              <w:spacing w:before="120" w:line="240" w:lineRule="exact"/>
              <w:jc w:val="center"/>
              <w:rPr>
                <w:rFonts w:ascii="Times New Roman" w:hAnsi="Times New Roman" w:cs="Times New Roman"/>
                <w:sz w:val="18"/>
                <w:szCs w:val="18"/>
              </w:rPr>
            </w:pPr>
            <w:r w:rsidRPr="00CF3568">
              <w:rPr>
                <w:rFonts w:ascii="Times New Roman" w:hAnsi="Times New Roman" w:cs="Times New Roman"/>
                <w:sz w:val="18"/>
                <w:szCs w:val="18"/>
              </w:rPr>
              <w:t>双师型教师</w:t>
            </w:r>
          </w:p>
        </w:tc>
        <w:tc>
          <w:tcPr>
            <w:tcW w:w="754" w:type="dxa"/>
            <w:gridSpan w:val="3"/>
            <w:tcBorders>
              <w:left w:val="single" w:sz="8" w:space="0" w:color="auto"/>
              <w:right w:val="single" w:sz="2" w:space="0" w:color="auto"/>
            </w:tcBorders>
            <w:vAlign w:val="center"/>
          </w:tcPr>
          <w:p w:rsidR="007811AF" w:rsidRPr="00CF3568" w:rsidRDefault="007811AF" w:rsidP="00AA7842">
            <w:pPr>
              <w:spacing w:before="120" w:line="240" w:lineRule="exact"/>
              <w:jc w:val="right"/>
              <w:rPr>
                <w:rFonts w:ascii="Times New Roman" w:hAnsi="Times New Roman" w:cs="Times New Roman"/>
                <w:sz w:val="18"/>
                <w:szCs w:val="18"/>
              </w:rPr>
            </w:pPr>
            <w:r w:rsidRPr="00CF3568">
              <w:rPr>
                <w:rFonts w:ascii="Times New Roman" w:hAnsi="Times New Roman" w:cs="Times New Roman"/>
                <w:sz w:val="18"/>
                <w:szCs w:val="18"/>
              </w:rPr>
              <w:t>11</w:t>
            </w:r>
            <w:r w:rsidRPr="00CF3568">
              <w:rPr>
                <w:rFonts w:ascii="Times New Roman" w:hAnsi="Times New Roman" w:cs="Times New Roman"/>
                <w:sz w:val="18"/>
                <w:szCs w:val="18"/>
              </w:rPr>
              <w:t>人</w:t>
            </w:r>
          </w:p>
        </w:tc>
        <w:tc>
          <w:tcPr>
            <w:tcW w:w="2111" w:type="dxa"/>
            <w:gridSpan w:val="4"/>
            <w:tcBorders>
              <w:left w:val="single" w:sz="8" w:space="0" w:color="auto"/>
              <w:right w:val="single" w:sz="2" w:space="0" w:color="auto"/>
            </w:tcBorders>
            <w:vAlign w:val="center"/>
          </w:tcPr>
          <w:p w:rsidR="007811AF" w:rsidRPr="00CF3568" w:rsidRDefault="007811AF" w:rsidP="00AA7842">
            <w:pPr>
              <w:spacing w:before="120" w:line="240" w:lineRule="exact"/>
              <w:jc w:val="center"/>
              <w:rPr>
                <w:rFonts w:ascii="Times New Roman" w:hAnsi="Times New Roman" w:cs="Times New Roman"/>
                <w:sz w:val="18"/>
                <w:szCs w:val="18"/>
              </w:rPr>
            </w:pPr>
            <w:r w:rsidRPr="00CF3568">
              <w:rPr>
                <w:rFonts w:ascii="Times New Roman" w:hAnsi="Times New Roman" w:cs="Times New Roman"/>
                <w:sz w:val="18"/>
                <w:szCs w:val="18"/>
              </w:rPr>
              <w:t>双师型教师比例</w:t>
            </w:r>
          </w:p>
        </w:tc>
        <w:tc>
          <w:tcPr>
            <w:tcW w:w="1244" w:type="dxa"/>
            <w:gridSpan w:val="2"/>
            <w:tcBorders>
              <w:left w:val="single" w:sz="2" w:space="0" w:color="auto"/>
              <w:right w:val="single" w:sz="8" w:space="0" w:color="auto"/>
            </w:tcBorders>
            <w:vAlign w:val="center"/>
          </w:tcPr>
          <w:p w:rsidR="007811AF" w:rsidRPr="00CF3568" w:rsidRDefault="007811AF" w:rsidP="00AA7842">
            <w:pPr>
              <w:spacing w:before="240" w:line="300" w:lineRule="exact"/>
              <w:jc w:val="right"/>
              <w:rPr>
                <w:rFonts w:ascii="Times New Roman" w:hAnsi="Times New Roman" w:cs="Times New Roman"/>
                <w:sz w:val="18"/>
                <w:szCs w:val="18"/>
              </w:rPr>
            </w:pPr>
            <w:r w:rsidRPr="00CF3568">
              <w:rPr>
                <w:rFonts w:ascii="Times New Roman" w:hAnsi="Times New Roman" w:cs="Times New Roman"/>
                <w:bCs/>
                <w:sz w:val="18"/>
                <w:szCs w:val="18"/>
              </w:rPr>
              <w:t>61.1%</w:t>
            </w:r>
          </w:p>
        </w:tc>
      </w:tr>
      <w:tr w:rsidR="007811AF" w:rsidRPr="00CF3568" w:rsidTr="00382EBF">
        <w:trPr>
          <w:cantSplit/>
          <w:trHeight w:val="397"/>
          <w:jc w:val="center"/>
        </w:trPr>
        <w:tc>
          <w:tcPr>
            <w:tcW w:w="498" w:type="dxa"/>
            <w:vMerge w:val="restart"/>
            <w:tcBorders>
              <w:left w:val="single" w:sz="8" w:space="0" w:color="auto"/>
              <w:right w:val="single" w:sz="4" w:space="0" w:color="auto"/>
            </w:tcBorders>
            <w:vAlign w:val="center"/>
          </w:tcPr>
          <w:p w:rsidR="007811AF" w:rsidRPr="00CF3568" w:rsidRDefault="0014320E" w:rsidP="00AA7842">
            <w:pPr>
              <w:jc w:val="center"/>
              <w:rPr>
                <w:rFonts w:ascii="Times New Roman" w:hAnsi="Times New Roman" w:cs="Times New Roman"/>
                <w:bCs/>
                <w:color w:val="000000"/>
                <w:sz w:val="18"/>
                <w:szCs w:val="18"/>
              </w:rPr>
            </w:pPr>
            <w:r w:rsidRPr="00CF3568">
              <w:rPr>
                <w:rFonts w:ascii="Times New Roman" w:hAnsi="Times New Roman" w:cs="Times New Roman" w:hint="eastAsia"/>
                <w:bCs/>
                <w:color w:val="000000"/>
                <w:sz w:val="18"/>
                <w:szCs w:val="18"/>
              </w:rPr>
              <w:t>专业负责人基</w:t>
            </w:r>
            <w:r w:rsidR="007811AF" w:rsidRPr="00CF3568">
              <w:rPr>
                <w:rFonts w:ascii="Times New Roman" w:hAnsi="Times New Roman" w:cs="Times New Roman"/>
                <w:bCs/>
                <w:color w:val="000000"/>
                <w:sz w:val="18"/>
                <w:szCs w:val="18"/>
              </w:rPr>
              <w:t>本情况</w:t>
            </w:r>
          </w:p>
        </w:tc>
        <w:tc>
          <w:tcPr>
            <w:tcW w:w="646" w:type="dxa"/>
            <w:tcBorders>
              <w:left w:val="single" w:sz="4" w:space="0" w:color="auto"/>
              <w:bottom w:val="single" w:sz="8" w:space="0" w:color="auto"/>
              <w:right w:val="single" w:sz="4" w:space="0" w:color="auto"/>
            </w:tcBorders>
            <w:vAlign w:val="center"/>
          </w:tcPr>
          <w:p w:rsidR="007811AF" w:rsidRPr="00CF3568" w:rsidRDefault="007811AF" w:rsidP="00AA7842">
            <w:pPr>
              <w:jc w:val="center"/>
              <w:rPr>
                <w:rFonts w:ascii="Times New Roman" w:hAnsi="Times New Roman" w:cs="Times New Roman"/>
                <w:bCs/>
                <w:color w:val="000000"/>
                <w:sz w:val="18"/>
                <w:szCs w:val="18"/>
              </w:rPr>
            </w:pPr>
          </w:p>
        </w:tc>
        <w:tc>
          <w:tcPr>
            <w:tcW w:w="944" w:type="dxa"/>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姓名</w:t>
            </w:r>
          </w:p>
        </w:tc>
        <w:tc>
          <w:tcPr>
            <w:tcW w:w="549" w:type="dxa"/>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年龄</w:t>
            </w:r>
          </w:p>
        </w:tc>
        <w:tc>
          <w:tcPr>
            <w:tcW w:w="665" w:type="dxa"/>
            <w:gridSpan w:val="2"/>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性别</w:t>
            </w:r>
          </w:p>
        </w:tc>
        <w:tc>
          <w:tcPr>
            <w:tcW w:w="720" w:type="dxa"/>
            <w:gridSpan w:val="2"/>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民族</w:t>
            </w:r>
          </w:p>
        </w:tc>
        <w:tc>
          <w:tcPr>
            <w:tcW w:w="1365" w:type="dxa"/>
            <w:gridSpan w:val="2"/>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学历</w:t>
            </w:r>
          </w:p>
        </w:tc>
        <w:tc>
          <w:tcPr>
            <w:tcW w:w="945" w:type="dxa"/>
            <w:gridSpan w:val="4"/>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所学专业</w:t>
            </w:r>
          </w:p>
        </w:tc>
        <w:tc>
          <w:tcPr>
            <w:tcW w:w="1342" w:type="dxa"/>
            <w:gridSpan w:val="3"/>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任教学科</w:t>
            </w:r>
          </w:p>
        </w:tc>
        <w:tc>
          <w:tcPr>
            <w:tcW w:w="773" w:type="dxa"/>
            <w:tcBorders>
              <w:left w:val="single" w:sz="4" w:space="0" w:color="auto"/>
              <w:bottom w:val="single" w:sz="8" w:space="0" w:color="auto"/>
              <w:right w:val="single" w:sz="4"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职称</w:t>
            </w:r>
          </w:p>
        </w:tc>
        <w:tc>
          <w:tcPr>
            <w:tcW w:w="1464" w:type="dxa"/>
            <w:gridSpan w:val="3"/>
            <w:tcBorders>
              <w:left w:val="single" w:sz="4" w:space="0" w:color="auto"/>
              <w:bottom w:val="single" w:sz="8" w:space="0" w:color="auto"/>
              <w:right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bCs/>
                <w:sz w:val="18"/>
                <w:szCs w:val="18"/>
              </w:rPr>
            </w:pPr>
            <w:r w:rsidRPr="00CF3568">
              <w:rPr>
                <w:rFonts w:ascii="Times New Roman" w:hAnsi="Times New Roman" w:cs="Times New Roman"/>
                <w:bCs/>
                <w:sz w:val="18"/>
                <w:szCs w:val="18"/>
              </w:rPr>
              <w:t>专业技术资格证书</w:t>
            </w:r>
          </w:p>
        </w:tc>
      </w:tr>
      <w:tr w:rsidR="007811AF" w:rsidRPr="00CF3568" w:rsidTr="00382EBF">
        <w:trPr>
          <w:cantSplit/>
          <w:trHeight w:val="328"/>
          <w:jc w:val="center"/>
        </w:trPr>
        <w:tc>
          <w:tcPr>
            <w:tcW w:w="498" w:type="dxa"/>
            <w:vMerge/>
            <w:tcBorders>
              <w:left w:val="single" w:sz="8" w:space="0" w:color="auto"/>
              <w:right w:val="single" w:sz="4" w:space="0" w:color="auto"/>
            </w:tcBorders>
          </w:tcPr>
          <w:p w:rsidR="007811AF" w:rsidRPr="00CF3568" w:rsidRDefault="007811AF" w:rsidP="00AA7842">
            <w:pPr>
              <w:jc w:val="center"/>
              <w:rPr>
                <w:rFonts w:ascii="Times New Roman" w:hAnsi="Times New Roman" w:cs="Times New Roman"/>
                <w:bCs/>
                <w:color w:val="000000"/>
                <w:sz w:val="18"/>
                <w:szCs w:val="18"/>
              </w:rPr>
            </w:pPr>
          </w:p>
        </w:tc>
        <w:tc>
          <w:tcPr>
            <w:tcW w:w="646" w:type="dxa"/>
            <w:tcBorders>
              <w:top w:val="single" w:sz="8" w:space="0" w:color="auto"/>
              <w:left w:val="single" w:sz="4" w:space="0" w:color="auto"/>
              <w:bottom w:val="single" w:sz="8" w:space="0" w:color="auto"/>
              <w:right w:val="single" w:sz="8" w:space="0" w:color="auto"/>
            </w:tcBorders>
            <w:vAlign w:val="center"/>
          </w:tcPr>
          <w:p w:rsidR="007811AF" w:rsidRPr="00CF3568" w:rsidRDefault="007811AF" w:rsidP="00AA7842">
            <w:pPr>
              <w:jc w:val="center"/>
              <w:rPr>
                <w:rFonts w:ascii="Times New Roman" w:hAnsi="Times New Roman" w:cs="Times New Roman"/>
                <w:bCs/>
                <w:color w:val="000000"/>
                <w:sz w:val="18"/>
                <w:szCs w:val="18"/>
              </w:rPr>
            </w:pPr>
            <w:r w:rsidRPr="00CF3568">
              <w:rPr>
                <w:rFonts w:ascii="Times New Roman" w:hAnsi="Times New Roman" w:cs="Times New Roman"/>
                <w:bCs/>
                <w:color w:val="000000"/>
                <w:sz w:val="18"/>
                <w:szCs w:val="18"/>
              </w:rPr>
              <w:t>专业负责人</w:t>
            </w:r>
          </w:p>
        </w:tc>
        <w:tc>
          <w:tcPr>
            <w:tcW w:w="944" w:type="dxa"/>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jc w:val="center"/>
              <w:rPr>
                <w:rFonts w:ascii="Times New Roman" w:hAnsi="Times New Roman" w:cs="Times New Roman"/>
                <w:color w:val="000000"/>
                <w:sz w:val="18"/>
                <w:szCs w:val="18"/>
              </w:rPr>
            </w:pPr>
            <w:r w:rsidRPr="00CF3568">
              <w:rPr>
                <w:rFonts w:ascii="Times New Roman" w:hAnsi="Times New Roman" w:cs="Times New Roman"/>
                <w:color w:val="000000"/>
                <w:sz w:val="18"/>
                <w:szCs w:val="18"/>
              </w:rPr>
              <w:t>黄劼</w:t>
            </w:r>
          </w:p>
        </w:tc>
        <w:tc>
          <w:tcPr>
            <w:tcW w:w="549" w:type="dxa"/>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jc w:val="center"/>
              <w:rPr>
                <w:rFonts w:ascii="Times New Roman" w:hAnsi="Times New Roman" w:cs="Times New Roman"/>
                <w:color w:val="000000"/>
                <w:sz w:val="18"/>
                <w:szCs w:val="18"/>
              </w:rPr>
            </w:pPr>
            <w:r w:rsidRPr="00CF3568">
              <w:rPr>
                <w:rFonts w:ascii="Times New Roman" w:hAnsi="Times New Roman" w:cs="Times New Roman"/>
                <w:color w:val="000000"/>
                <w:sz w:val="18"/>
                <w:szCs w:val="18"/>
              </w:rPr>
              <w:t>45</w:t>
            </w:r>
          </w:p>
        </w:tc>
        <w:tc>
          <w:tcPr>
            <w:tcW w:w="665" w:type="dxa"/>
            <w:gridSpan w:val="2"/>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jc w:val="center"/>
              <w:rPr>
                <w:rFonts w:ascii="Times New Roman" w:hAnsi="Times New Roman" w:cs="Times New Roman"/>
                <w:color w:val="000000"/>
                <w:sz w:val="18"/>
                <w:szCs w:val="18"/>
              </w:rPr>
            </w:pPr>
            <w:r w:rsidRPr="00CF3568">
              <w:rPr>
                <w:rFonts w:ascii="Times New Roman" w:hAnsi="Times New Roman" w:cs="Times New Roman"/>
                <w:color w:val="000000"/>
                <w:sz w:val="18"/>
                <w:szCs w:val="18"/>
              </w:rPr>
              <w:t>男</w:t>
            </w:r>
          </w:p>
        </w:tc>
        <w:tc>
          <w:tcPr>
            <w:tcW w:w="720" w:type="dxa"/>
            <w:gridSpan w:val="2"/>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汉族</w:t>
            </w:r>
          </w:p>
        </w:tc>
        <w:tc>
          <w:tcPr>
            <w:tcW w:w="1365" w:type="dxa"/>
            <w:gridSpan w:val="2"/>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jc w:val="center"/>
              <w:rPr>
                <w:rFonts w:ascii="Times New Roman" w:hAnsi="Times New Roman" w:cs="Times New Roman"/>
                <w:color w:val="000000"/>
                <w:sz w:val="18"/>
                <w:szCs w:val="18"/>
              </w:rPr>
            </w:pPr>
            <w:r w:rsidRPr="00CF3568">
              <w:rPr>
                <w:rFonts w:ascii="Times New Roman" w:hAnsi="Times New Roman" w:cs="Times New Roman"/>
                <w:color w:val="000000"/>
                <w:sz w:val="18"/>
                <w:szCs w:val="18"/>
              </w:rPr>
              <w:t>本科</w:t>
            </w:r>
          </w:p>
        </w:tc>
        <w:tc>
          <w:tcPr>
            <w:tcW w:w="945" w:type="dxa"/>
            <w:gridSpan w:val="4"/>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jc w:val="center"/>
              <w:rPr>
                <w:rFonts w:ascii="Times New Roman" w:hAnsi="Times New Roman" w:cs="Times New Roman"/>
                <w:color w:val="000000"/>
                <w:sz w:val="18"/>
                <w:szCs w:val="18"/>
              </w:rPr>
            </w:pPr>
            <w:r w:rsidRPr="00CF3568">
              <w:rPr>
                <w:rFonts w:ascii="Times New Roman" w:hAnsi="Times New Roman" w:cs="Times New Roman"/>
                <w:color w:val="000000"/>
                <w:sz w:val="18"/>
                <w:szCs w:val="18"/>
              </w:rPr>
              <w:t>水产</w:t>
            </w:r>
          </w:p>
          <w:p w:rsidR="007811AF" w:rsidRPr="00CF3568" w:rsidRDefault="007811AF" w:rsidP="00AA7842">
            <w:pPr>
              <w:jc w:val="center"/>
              <w:rPr>
                <w:rFonts w:ascii="Times New Roman" w:hAnsi="Times New Roman" w:cs="Times New Roman"/>
                <w:color w:val="000000"/>
                <w:sz w:val="18"/>
                <w:szCs w:val="18"/>
              </w:rPr>
            </w:pPr>
            <w:r w:rsidRPr="00CF3568">
              <w:rPr>
                <w:rFonts w:ascii="Times New Roman" w:hAnsi="Times New Roman" w:cs="Times New Roman"/>
                <w:color w:val="000000"/>
                <w:sz w:val="18"/>
                <w:szCs w:val="18"/>
              </w:rPr>
              <w:t>养殖</w:t>
            </w:r>
          </w:p>
        </w:tc>
        <w:tc>
          <w:tcPr>
            <w:tcW w:w="1342" w:type="dxa"/>
            <w:gridSpan w:val="3"/>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jc w:val="center"/>
              <w:rPr>
                <w:rFonts w:ascii="Times New Roman" w:hAnsi="Times New Roman" w:cs="Times New Roman"/>
                <w:sz w:val="18"/>
                <w:szCs w:val="18"/>
              </w:rPr>
            </w:pPr>
            <w:r w:rsidRPr="00CF3568">
              <w:rPr>
                <w:rFonts w:ascii="Times New Roman" w:hAnsi="Times New Roman" w:cs="Times New Roman"/>
                <w:sz w:val="18"/>
                <w:szCs w:val="18"/>
              </w:rPr>
              <w:t>水产品加工</w:t>
            </w:r>
          </w:p>
        </w:tc>
        <w:tc>
          <w:tcPr>
            <w:tcW w:w="773" w:type="dxa"/>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高级讲师</w:t>
            </w:r>
          </w:p>
        </w:tc>
        <w:tc>
          <w:tcPr>
            <w:tcW w:w="1464" w:type="dxa"/>
            <w:gridSpan w:val="3"/>
            <w:tcBorders>
              <w:top w:val="single" w:sz="8" w:space="0" w:color="auto"/>
              <w:left w:val="single" w:sz="8" w:space="0" w:color="auto"/>
              <w:bottom w:val="single" w:sz="8" w:space="0" w:color="auto"/>
              <w:right w:val="single" w:sz="8" w:space="0" w:color="auto"/>
            </w:tcBorders>
            <w:vAlign w:val="center"/>
          </w:tcPr>
          <w:p w:rsidR="007811AF" w:rsidRPr="00CF3568" w:rsidRDefault="007811AF" w:rsidP="00AA7842">
            <w:pPr>
              <w:spacing w:before="240" w:line="300" w:lineRule="exact"/>
              <w:jc w:val="center"/>
              <w:rPr>
                <w:rFonts w:ascii="Times New Roman" w:hAnsi="Times New Roman" w:cs="Times New Roman"/>
                <w:sz w:val="18"/>
                <w:szCs w:val="18"/>
              </w:rPr>
            </w:pPr>
            <w:r w:rsidRPr="00CF3568">
              <w:rPr>
                <w:rFonts w:ascii="Times New Roman" w:hAnsi="Times New Roman" w:cs="Times New Roman"/>
                <w:sz w:val="18"/>
                <w:szCs w:val="18"/>
              </w:rPr>
              <w:t>高级水产工程师</w:t>
            </w:r>
          </w:p>
        </w:tc>
      </w:tr>
    </w:tbl>
    <w:p w:rsidR="00382EBF" w:rsidRPr="00F117CC" w:rsidRDefault="00382EBF" w:rsidP="00382EBF">
      <w:pPr>
        <w:pStyle w:val="af0"/>
        <w:numPr>
          <w:ilvl w:val="0"/>
          <w:numId w:val="1"/>
        </w:numPr>
        <w:ind w:firstLineChars="0"/>
        <w:rPr>
          <w:rFonts w:asciiTheme="minorEastAsia" w:hAnsiTheme="minorEastAsia" w:cs="Times New Roman"/>
          <w:b/>
          <w:sz w:val="28"/>
          <w:szCs w:val="28"/>
        </w:rPr>
      </w:pPr>
      <w:r w:rsidRPr="00F117CC">
        <w:rPr>
          <w:rFonts w:asciiTheme="minorEastAsia" w:hAnsiTheme="minorEastAsia" w:cs="Times New Roman"/>
          <w:b/>
          <w:sz w:val="28"/>
          <w:szCs w:val="28"/>
        </w:rPr>
        <w:t>教学设施</w:t>
      </w:r>
    </w:p>
    <w:p w:rsidR="00382EBF" w:rsidRPr="005B4F5C" w:rsidRDefault="00382EBF" w:rsidP="00382EBF">
      <w:pPr>
        <w:ind w:firstLineChars="200" w:firstLine="562"/>
        <w:rPr>
          <w:rFonts w:asciiTheme="minorEastAsia" w:hAnsiTheme="minorEastAsia" w:cs="Times New Roman"/>
          <w:b/>
          <w:sz w:val="28"/>
          <w:szCs w:val="28"/>
        </w:rPr>
      </w:pPr>
      <w:r w:rsidRPr="005B4F5C">
        <w:rPr>
          <w:rFonts w:asciiTheme="minorEastAsia" w:hAnsiTheme="minorEastAsia" w:cs="Times New Roman"/>
          <w:b/>
          <w:sz w:val="28"/>
          <w:szCs w:val="28"/>
        </w:rPr>
        <w:t>1.校内外实训场所（室）情况</w:t>
      </w:r>
    </w:p>
    <w:tbl>
      <w:tblPr>
        <w:tblW w:w="92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9"/>
        <w:gridCol w:w="963"/>
        <w:gridCol w:w="222"/>
        <w:gridCol w:w="710"/>
        <w:gridCol w:w="1463"/>
        <w:gridCol w:w="714"/>
        <w:gridCol w:w="1055"/>
        <w:gridCol w:w="524"/>
        <w:gridCol w:w="2282"/>
      </w:tblGrid>
      <w:tr w:rsidR="00382EBF" w:rsidRPr="00CF3568" w:rsidTr="00AA7842">
        <w:trPr>
          <w:trHeight w:val="510"/>
          <w:jc w:val="center"/>
        </w:trPr>
        <w:tc>
          <w:tcPr>
            <w:tcW w:w="2292" w:type="dxa"/>
            <w:gridSpan w:val="2"/>
            <w:tcBorders>
              <w:top w:val="single" w:sz="12" w:space="0" w:color="auto"/>
              <w:left w:val="single" w:sz="1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专业设备总值</w:t>
            </w:r>
          </w:p>
        </w:tc>
        <w:tc>
          <w:tcPr>
            <w:tcW w:w="2395" w:type="dxa"/>
            <w:gridSpan w:val="3"/>
            <w:tcBorders>
              <w:top w:val="single" w:sz="12" w:space="0" w:color="auto"/>
              <w:left w:val="single" w:sz="2" w:space="0" w:color="auto"/>
              <w:bottom w:val="single" w:sz="2" w:space="0" w:color="auto"/>
              <w:right w:val="single" w:sz="2" w:space="0" w:color="auto"/>
            </w:tcBorders>
            <w:vAlign w:val="center"/>
          </w:tcPr>
          <w:p w:rsidR="00382EBF" w:rsidRPr="00CF3568" w:rsidRDefault="00382EBF" w:rsidP="00825E39">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7</w:t>
            </w:r>
            <w:r w:rsidR="00825E39" w:rsidRPr="00CF3568">
              <w:rPr>
                <w:rFonts w:ascii="Times New Roman" w:hAnsi="Times New Roman" w:cs="Times New Roman"/>
                <w:color w:val="333333"/>
                <w:kern w:val="0"/>
                <w:sz w:val="18"/>
                <w:szCs w:val="18"/>
              </w:rPr>
              <w:t>28</w:t>
            </w:r>
            <w:r w:rsidRPr="00CF3568">
              <w:rPr>
                <w:rFonts w:ascii="Times New Roman" w:hAnsi="Times New Roman" w:cs="Times New Roman"/>
                <w:color w:val="333333"/>
                <w:kern w:val="0"/>
                <w:sz w:val="18"/>
                <w:szCs w:val="18"/>
              </w:rPr>
              <w:t>.44</w:t>
            </w:r>
            <w:r w:rsidRPr="00CF3568">
              <w:rPr>
                <w:rFonts w:ascii="Times New Roman" w:hAnsi="Times New Roman" w:cs="Times New Roman"/>
                <w:color w:val="333333"/>
                <w:kern w:val="0"/>
                <w:sz w:val="18"/>
                <w:szCs w:val="18"/>
              </w:rPr>
              <w:t>万元</w:t>
            </w:r>
          </w:p>
        </w:tc>
        <w:tc>
          <w:tcPr>
            <w:tcW w:w="2293" w:type="dxa"/>
            <w:gridSpan w:val="3"/>
            <w:tcBorders>
              <w:top w:val="single" w:sz="12" w:space="0" w:color="auto"/>
              <w:left w:val="single" w:sz="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实验实训室数</w:t>
            </w:r>
          </w:p>
        </w:tc>
        <w:tc>
          <w:tcPr>
            <w:tcW w:w="2282" w:type="dxa"/>
            <w:tcBorders>
              <w:top w:val="single" w:sz="12" w:space="0" w:color="auto"/>
              <w:left w:val="single" w:sz="2" w:space="0" w:color="auto"/>
              <w:bottom w:val="single" w:sz="2" w:space="0" w:color="auto"/>
              <w:right w:val="single" w:sz="12" w:space="0" w:color="auto"/>
            </w:tcBorders>
            <w:vAlign w:val="center"/>
          </w:tcPr>
          <w:p w:rsidR="00382EBF" w:rsidRPr="00CF3568" w:rsidRDefault="00005DB2" w:rsidP="00AA7842">
            <w:pPr>
              <w:widowControl/>
              <w:spacing w:before="100" w:beforeAutospacing="1" w:after="100" w:afterAutospacing="1"/>
              <w:ind w:firstLineChars="300" w:firstLine="540"/>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25</w:t>
            </w:r>
            <w:r w:rsidR="00382EBF" w:rsidRPr="00CF3568">
              <w:rPr>
                <w:rFonts w:ascii="Times New Roman" w:hAnsi="Times New Roman" w:cs="Times New Roman"/>
                <w:color w:val="333333"/>
                <w:kern w:val="0"/>
                <w:sz w:val="18"/>
                <w:szCs w:val="18"/>
              </w:rPr>
              <w:t>个</w:t>
            </w:r>
          </w:p>
        </w:tc>
      </w:tr>
      <w:tr w:rsidR="00382EBF" w:rsidRPr="00CF3568" w:rsidTr="00AA7842">
        <w:trPr>
          <w:trHeight w:val="510"/>
          <w:jc w:val="center"/>
        </w:trPr>
        <w:tc>
          <w:tcPr>
            <w:tcW w:w="2292" w:type="dxa"/>
            <w:gridSpan w:val="2"/>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实验应开数</w:t>
            </w:r>
          </w:p>
        </w:tc>
        <w:tc>
          <w:tcPr>
            <w:tcW w:w="2395"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50</w:t>
            </w:r>
            <w:r w:rsidRPr="00CF3568">
              <w:rPr>
                <w:rFonts w:ascii="Times New Roman" w:hAnsi="Times New Roman" w:cs="Times New Roman"/>
                <w:color w:val="333333"/>
                <w:kern w:val="0"/>
                <w:sz w:val="18"/>
                <w:szCs w:val="18"/>
              </w:rPr>
              <w:t>个</w:t>
            </w:r>
          </w:p>
        </w:tc>
        <w:tc>
          <w:tcPr>
            <w:tcW w:w="2293"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实训应开数</w:t>
            </w:r>
          </w:p>
        </w:tc>
        <w:tc>
          <w:tcPr>
            <w:tcW w:w="2282" w:type="dxa"/>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ind w:firstLineChars="400" w:firstLine="720"/>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5</w:t>
            </w:r>
            <w:r w:rsidRPr="00CF3568">
              <w:rPr>
                <w:rFonts w:ascii="Times New Roman" w:hAnsi="Times New Roman" w:cs="Times New Roman"/>
                <w:color w:val="333333"/>
                <w:kern w:val="0"/>
                <w:sz w:val="18"/>
                <w:szCs w:val="18"/>
              </w:rPr>
              <w:t>个</w:t>
            </w:r>
          </w:p>
        </w:tc>
      </w:tr>
      <w:tr w:rsidR="00382EBF" w:rsidRPr="00CF3568" w:rsidTr="00AA7842">
        <w:trPr>
          <w:trHeight w:val="510"/>
          <w:jc w:val="center"/>
        </w:trPr>
        <w:tc>
          <w:tcPr>
            <w:tcW w:w="9262" w:type="dxa"/>
            <w:gridSpan w:val="9"/>
            <w:tcBorders>
              <w:top w:val="single" w:sz="2" w:space="0" w:color="auto"/>
              <w:left w:val="single" w:sz="1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center"/>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校内实训场所（室）情况</w:t>
            </w:r>
          </w:p>
        </w:tc>
      </w:tr>
      <w:tr w:rsidR="00382EBF" w:rsidRPr="00CF3568" w:rsidTr="00AA7842">
        <w:trPr>
          <w:trHeight w:val="510"/>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名</w:t>
            </w:r>
            <w:r w:rsidRPr="00CF3568">
              <w:rPr>
                <w:rFonts w:ascii="Times New Roman" w:hAnsi="Times New Roman" w:cs="Times New Roman"/>
                <w:bCs/>
                <w:color w:val="333333"/>
                <w:kern w:val="0"/>
                <w:sz w:val="18"/>
                <w:szCs w:val="18"/>
              </w:rPr>
              <w:t xml:space="preserve">  </w:t>
            </w:r>
            <w:r w:rsidRPr="00CF3568">
              <w:rPr>
                <w:rFonts w:ascii="Times New Roman" w:hAnsi="Times New Roman" w:cs="Times New Roman"/>
                <w:bCs/>
                <w:color w:val="333333"/>
                <w:kern w:val="0"/>
                <w:sz w:val="18"/>
                <w:szCs w:val="18"/>
              </w:rPr>
              <w:t>称</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建筑面积（</w:t>
            </w:r>
            <w:r w:rsidRPr="00CF3568">
              <w:rPr>
                <w:rFonts w:ascii="Times New Roman" w:hAnsi="Times New Roman" w:cs="Times New Roman"/>
                <w:bCs/>
                <w:color w:val="333333"/>
                <w:kern w:val="0"/>
                <w:sz w:val="18"/>
                <w:szCs w:val="18"/>
              </w:rPr>
              <w:t>m</w:t>
            </w:r>
            <w:r w:rsidRPr="00CF3568">
              <w:rPr>
                <w:rFonts w:ascii="Times New Roman" w:hAnsi="Times New Roman" w:cs="Times New Roman"/>
                <w:bCs/>
                <w:color w:val="333333"/>
                <w:kern w:val="0"/>
                <w:sz w:val="18"/>
                <w:szCs w:val="18"/>
                <w:vertAlign w:val="superscript"/>
              </w:rPr>
              <w:t>2</w:t>
            </w:r>
            <w:r w:rsidRPr="00CF3568">
              <w:rPr>
                <w:rFonts w:ascii="Times New Roman" w:hAnsi="Times New Roman" w:cs="Times New Roman"/>
                <w:bCs/>
                <w:color w:val="333333"/>
                <w:kern w:val="0"/>
                <w:sz w:val="18"/>
                <w:szCs w:val="18"/>
              </w:rPr>
              <w:t>）</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主要设备及数量</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总值</w:t>
            </w:r>
          </w:p>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（万元）</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主要实训内容</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lastRenderedPageBreak/>
              <w:t>智慧教室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206.7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学生教学终端机</w:t>
            </w:r>
            <w:r w:rsidRPr="00CF3568">
              <w:rPr>
                <w:rFonts w:ascii="Times New Roman" w:hAnsi="Times New Roman" w:cs="Times New Roman"/>
                <w:color w:val="000000"/>
                <w:sz w:val="18"/>
                <w:szCs w:val="18"/>
              </w:rPr>
              <w:t>60</w:t>
            </w:r>
            <w:r w:rsidRPr="00CF3568">
              <w:rPr>
                <w:rFonts w:ascii="Times New Roman" w:hAnsi="Times New Roman" w:cs="Times New Roman"/>
                <w:color w:val="000000"/>
                <w:sz w:val="18"/>
                <w:szCs w:val="18"/>
              </w:rPr>
              <w:t>套、互动黑板</w:t>
            </w:r>
            <w:r w:rsidRPr="00CF3568">
              <w:rPr>
                <w:rFonts w:ascii="Times New Roman" w:hAnsi="Times New Roman" w:cs="Times New Roman"/>
                <w:color w:val="000000"/>
                <w:sz w:val="18"/>
                <w:szCs w:val="18"/>
              </w:rPr>
              <w:t>1</w:t>
            </w:r>
            <w:r w:rsidRPr="00CF3568">
              <w:rPr>
                <w:rFonts w:ascii="Times New Roman" w:hAnsi="Times New Roman" w:cs="Times New Roman"/>
                <w:color w:val="000000"/>
                <w:sz w:val="18"/>
                <w:szCs w:val="18"/>
              </w:rPr>
              <w:t>套、录播跟踪服务器、视频采集终端等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45</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创新创业训练、网络直播课、录播课</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观赏鱼实验室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77.78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各规格观赏水族室</w:t>
            </w:r>
            <w:r w:rsidRPr="00CF3568">
              <w:rPr>
                <w:rFonts w:ascii="Times New Roman" w:hAnsi="Times New Roman" w:cs="Times New Roman"/>
                <w:color w:val="000000"/>
                <w:sz w:val="18"/>
                <w:szCs w:val="18"/>
              </w:rPr>
              <w:t>18</w:t>
            </w:r>
            <w:r w:rsidRPr="00CF3568">
              <w:rPr>
                <w:rFonts w:ascii="Times New Roman" w:hAnsi="Times New Roman" w:cs="Times New Roman"/>
                <w:color w:val="000000"/>
                <w:sz w:val="18"/>
                <w:szCs w:val="18"/>
              </w:rPr>
              <w:t>个</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14.535</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观赏鱼养殖技术</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称量室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三级防震天平台、电子分析天平</w:t>
            </w:r>
            <w:r w:rsidRPr="00CF3568">
              <w:rPr>
                <w:rFonts w:ascii="Times New Roman" w:hAnsi="Times New Roman" w:cs="Times New Roman"/>
                <w:color w:val="000000"/>
                <w:sz w:val="18"/>
                <w:szCs w:val="18"/>
              </w:rPr>
              <w:t>12</w:t>
            </w:r>
            <w:r w:rsidRPr="00CF3568">
              <w:rPr>
                <w:rFonts w:ascii="Times New Roman" w:hAnsi="Times New Roman" w:cs="Times New Roman"/>
                <w:color w:val="000000"/>
                <w:sz w:val="18"/>
                <w:szCs w:val="18"/>
              </w:rPr>
              <w:t>台</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9.398</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药品称量</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分析检测中心</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65.82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722</w:t>
            </w:r>
            <w:r w:rsidRPr="00CF3568">
              <w:rPr>
                <w:rFonts w:ascii="Times New Roman" w:hAnsi="Times New Roman" w:cs="Times New Roman"/>
                <w:color w:val="000000"/>
                <w:sz w:val="18"/>
                <w:szCs w:val="18"/>
              </w:rPr>
              <w:t>分光光度计</w:t>
            </w:r>
            <w:r w:rsidRPr="00CF3568">
              <w:rPr>
                <w:rFonts w:ascii="Times New Roman" w:hAnsi="Times New Roman" w:cs="Times New Roman"/>
                <w:color w:val="000000"/>
                <w:sz w:val="18"/>
                <w:szCs w:val="18"/>
              </w:rPr>
              <w:t>10</w:t>
            </w:r>
            <w:r w:rsidRPr="00CF3568">
              <w:rPr>
                <w:rFonts w:ascii="Times New Roman" w:hAnsi="Times New Roman" w:cs="Times New Roman"/>
                <w:color w:val="000000"/>
                <w:sz w:val="18"/>
                <w:szCs w:val="18"/>
              </w:rPr>
              <w:t>台、哈希紫外可见分光光度计（</w:t>
            </w:r>
            <w:r w:rsidRPr="00CF3568">
              <w:rPr>
                <w:rFonts w:ascii="Times New Roman" w:hAnsi="Times New Roman" w:cs="Times New Roman"/>
                <w:color w:val="000000"/>
                <w:sz w:val="18"/>
                <w:szCs w:val="18"/>
              </w:rPr>
              <w:t>DRB6000</w:t>
            </w:r>
            <w:r w:rsidRPr="00CF3568">
              <w:rPr>
                <w:rFonts w:ascii="Times New Roman" w:hAnsi="Times New Roman" w:cs="Times New Roman"/>
                <w:color w:val="000000"/>
                <w:sz w:val="18"/>
                <w:szCs w:val="18"/>
              </w:rPr>
              <w:t>）、消解炉</w:t>
            </w:r>
            <w:r w:rsidRPr="00CF3568">
              <w:rPr>
                <w:rFonts w:ascii="Times New Roman" w:hAnsi="Times New Roman" w:cs="Times New Roman"/>
                <w:color w:val="000000"/>
                <w:sz w:val="18"/>
                <w:szCs w:val="18"/>
              </w:rPr>
              <w:t>DRB200</w:t>
            </w:r>
            <w:r w:rsidRPr="00CF3568">
              <w:rPr>
                <w:rFonts w:ascii="Times New Roman" w:hAnsi="Times New Roman" w:cs="Times New Roman"/>
                <w:color w:val="000000"/>
                <w:sz w:val="18"/>
                <w:szCs w:val="18"/>
              </w:rPr>
              <w:t>、</w:t>
            </w:r>
            <w:r w:rsidRPr="00CF3568">
              <w:rPr>
                <w:rFonts w:ascii="Times New Roman" w:hAnsi="Times New Roman" w:cs="Times New Roman"/>
                <w:color w:val="000000"/>
                <w:sz w:val="18"/>
                <w:szCs w:val="18"/>
              </w:rPr>
              <w:t>TSS</w:t>
            </w:r>
            <w:r w:rsidRPr="00CF3568">
              <w:rPr>
                <w:rFonts w:ascii="Times New Roman" w:hAnsi="Times New Roman" w:cs="Times New Roman"/>
                <w:color w:val="000000"/>
                <w:sz w:val="18"/>
                <w:szCs w:val="18"/>
              </w:rPr>
              <w:t>监测仪等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31.6439</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水质检测、饲料分析与质量检测</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分析检测实验室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116.67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凯氏定氮仪、脂肪测定仪、粗纤维测定仪、黄曲霉素测定仪、超纯水机等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18.039</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水质检测、饲料分析与质量检测</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化学综合实验室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167.16</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恒温鼓风干燥箱、马弗炉、电加热板等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17.779</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滴定分析</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计算机</w:t>
            </w:r>
            <w:r w:rsidRPr="00CF3568">
              <w:rPr>
                <w:rFonts w:ascii="Times New Roman" w:hAnsi="Times New Roman" w:cs="Times New Roman"/>
                <w:color w:val="000000"/>
                <w:sz w:val="18"/>
                <w:szCs w:val="18"/>
              </w:rPr>
              <w:t>Ⅰ</w:t>
            </w:r>
            <w:r w:rsidRPr="00CF3568">
              <w:rPr>
                <w:rFonts w:ascii="Times New Roman" w:hAnsi="Times New Roman" w:cs="Times New Roman"/>
                <w:color w:val="000000"/>
                <w:sz w:val="18"/>
                <w:szCs w:val="18"/>
              </w:rPr>
              <w:t>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103.79</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学生计算机</w:t>
            </w:r>
            <w:r w:rsidRPr="00CF3568">
              <w:rPr>
                <w:rFonts w:ascii="Times New Roman" w:hAnsi="Times New Roman" w:cs="Times New Roman"/>
                <w:color w:val="000000"/>
                <w:sz w:val="18"/>
                <w:szCs w:val="18"/>
              </w:rPr>
              <w:t>53</w:t>
            </w:r>
            <w:r w:rsidRPr="00CF3568">
              <w:rPr>
                <w:rFonts w:ascii="Times New Roman" w:hAnsi="Times New Roman" w:cs="Times New Roman"/>
                <w:color w:val="00000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23.744</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计算机基础知识、电子商务</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计算机</w:t>
            </w:r>
            <w:r w:rsidRPr="00CF3568">
              <w:rPr>
                <w:rFonts w:ascii="Times New Roman" w:hAnsi="Times New Roman" w:cs="Times New Roman"/>
                <w:color w:val="000000"/>
                <w:sz w:val="18"/>
                <w:szCs w:val="18"/>
              </w:rPr>
              <w:t>Ⅱ</w:t>
            </w:r>
            <w:r w:rsidRPr="00CF3568">
              <w:rPr>
                <w:rFonts w:ascii="Times New Roman" w:hAnsi="Times New Roman" w:cs="Times New Roman"/>
                <w:color w:val="000000"/>
                <w:sz w:val="18"/>
                <w:szCs w:val="18"/>
              </w:rPr>
              <w:t>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77.78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学生计算机</w:t>
            </w:r>
            <w:r w:rsidRPr="00CF3568">
              <w:rPr>
                <w:rFonts w:ascii="Times New Roman" w:hAnsi="Times New Roman" w:cs="Times New Roman"/>
                <w:color w:val="000000"/>
                <w:sz w:val="18"/>
                <w:szCs w:val="18"/>
              </w:rPr>
              <w:t>37</w:t>
            </w:r>
            <w:r w:rsidRPr="00CF3568">
              <w:rPr>
                <w:rFonts w:ascii="Times New Roman" w:hAnsi="Times New Roman" w:cs="Times New Roman"/>
                <w:color w:val="00000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16.576</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计算机基础知识、电子商务</w:t>
            </w:r>
          </w:p>
        </w:tc>
      </w:tr>
      <w:tr w:rsidR="00382EBF" w:rsidRPr="00CF3568" w:rsidTr="00AA7842">
        <w:trPr>
          <w:trHeight w:val="102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计算机中控室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交换机等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14.125</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鱼类标本室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206.7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不锈钢展架</w:t>
            </w:r>
            <w:r w:rsidRPr="00CF3568">
              <w:rPr>
                <w:rFonts w:ascii="Times New Roman" w:hAnsi="Times New Roman" w:cs="Times New Roman"/>
                <w:color w:val="000000"/>
                <w:sz w:val="18"/>
                <w:szCs w:val="18"/>
              </w:rPr>
              <w:t>28</w:t>
            </w:r>
            <w:r w:rsidRPr="00CF3568">
              <w:rPr>
                <w:rFonts w:ascii="Times New Roman" w:hAnsi="Times New Roman" w:cs="Times New Roman"/>
                <w:color w:val="000000"/>
                <w:sz w:val="18"/>
                <w:szCs w:val="18"/>
              </w:rPr>
              <w:t>个、中华鲟标本</w:t>
            </w:r>
            <w:r w:rsidRPr="00CF3568">
              <w:rPr>
                <w:rFonts w:ascii="Times New Roman" w:hAnsi="Times New Roman" w:cs="Times New Roman"/>
                <w:color w:val="000000"/>
                <w:sz w:val="18"/>
                <w:szCs w:val="18"/>
              </w:rPr>
              <w:t>1</w:t>
            </w:r>
            <w:r w:rsidRPr="00CF3568">
              <w:rPr>
                <w:rFonts w:ascii="Times New Roman" w:hAnsi="Times New Roman" w:cs="Times New Roman"/>
                <w:color w:val="000000"/>
                <w:sz w:val="18"/>
                <w:szCs w:val="18"/>
              </w:rPr>
              <w:t>个、白鲟标本</w:t>
            </w:r>
            <w:r w:rsidRPr="00CF3568">
              <w:rPr>
                <w:rFonts w:ascii="Times New Roman" w:hAnsi="Times New Roman" w:cs="Times New Roman"/>
                <w:color w:val="000000"/>
                <w:sz w:val="18"/>
                <w:szCs w:val="18"/>
              </w:rPr>
              <w:t>1</w:t>
            </w:r>
            <w:r w:rsidRPr="00CF3568">
              <w:rPr>
                <w:rFonts w:ascii="Times New Roman" w:hAnsi="Times New Roman" w:cs="Times New Roman"/>
                <w:color w:val="000000"/>
                <w:sz w:val="18"/>
                <w:szCs w:val="18"/>
              </w:rPr>
              <w:t>个、各种淡水鱼类标本、各种海水鱼类标本</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231.5678</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鱼类组织结构观察、珍稀鱼类观察</w:t>
            </w:r>
          </w:p>
        </w:tc>
      </w:tr>
      <w:tr w:rsidR="00382EBF" w:rsidRPr="00CF3568" w:rsidTr="00AA7842">
        <w:trPr>
          <w:trHeight w:val="846"/>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鱼类标本浸制室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各类浸制标本</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5</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标本制作</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药品管理室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药品保险柜、普通药品储存柜</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2.93</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药品保存</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lastRenderedPageBreak/>
              <w:t>鱼类解剖实验室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116.67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48</w:t>
            </w:r>
            <w:r w:rsidRPr="00CF3568">
              <w:rPr>
                <w:rFonts w:ascii="Times New Roman" w:hAnsi="Times New Roman" w:cs="Times New Roman"/>
                <w:color w:val="000000"/>
                <w:sz w:val="18"/>
                <w:szCs w:val="18"/>
              </w:rPr>
              <w:t>位操作台、</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10.012</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鱼类解剖、鱼病检测</w:t>
            </w:r>
          </w:p>
        </w:tc>
      </w:tr>
      <w:tr w:rsidR="00382EBF" w:rsidRPr="00CF3568" w:rsidTr="00AA7842">
        <w:trPr>
          <w:trHeight w:val="893"/>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显微观测实验室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103.79</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奥林巴斯</w:t>
            </w:r>
            <w:r w:rsidRPr="00CF3568">
              <w:rPr>
                <w:rFonts w:ascii="Times New Roman" w:hAnsi="Times New Roman" w:cs="Times New Roman"/>
                <w:color w:val="000000"/>
                <w:sz w:val="18"/>
                <w:szCs w:val="18"/>
              </w:rPr>
              <w:t>CX31</w:t>
            </w:r>
            <w:r w:rsidRPr="00CF3568">
              <w:rPr>
                <w:rFonts w:ascii="Times New Roman" w:hAnsi="Times New Roman" w:cs="Times New Roman"/>
                <w:color w:val="000000"/>
                <w:sz w:val="18"/>
                <w:szCs w:val="18"/>
              </w:rPr>
              <w:t>显微镜</w:t>
            </w:r>
            <w:r w:rsidRPr="00CF3568">
              <w:rPr>
                <w:rFonts w:ascii="Times New Roman" w:hAnsi="Times New Roman" w:cs="Times New Roman"/>
                <w:color w:val="000000"/>
                <w:sz w:val="18"/>
                <w:szCs w:val="18"/>
              </w:rPr>
              <w:t>2</w:t>
            </w:r>
            <w:r w:rsidRPr="00CF3568">
              <w:rPr>
                <w:rFonts w:ascii="Times New Roman" w:hAnsi="Times New Roman" w:cs="Times New Roman"/>
                <w:color w:val="000000"/>
                <w:sz w:val="18"/>
                <w:szCs w:val="18"/>
              </w:rPr>
              <w:t>套、生物采集器</w:t>
            </w:r>
            <w:r w:rsidRPr="00CF3568">
              <w:rPr>
                <w:rFonts w:ascii="Times New Roman" w:hAnsi="Times New Roman" w:cs="Times New Roman"/>
                <w:color w:val="000000"/>
                <w:sz w:val="18"/>
                <w:szCs w:val="18"/>
              </w:rPr>
              <w:t>1</w:t>
            </w:r>
            <w:r w:rsidRPr="00CF3568">
              <w:rPr>
                <w:rFonts w:ascii="Times New Roman" w:hAnsi="Times New Roman" w:cs="Times New Roman"/>
                <w:color w:val="000000"/>
                <w:sz w:val="18"/>
                <w:szCs w:val="18"/>
              </w:rPr>
              <w:t>套、双目生物显微镜</w:t>
            </w:r>
            <w:r w:rsidRPr="00CF3568">
              <w:rPr>
                <w:rFonts w:ascii="Times New Roman" w:hAnsi="Times New Roman" w:cs="Times New Roman"/>
                <w:color w:val="000000"/>
                <w:sz w:val="18"/>
                <w:szCs w:val="18"/>
              </w:rPr>
              <w:t>60</w:t>
            </w:r>
            <w:r w:rsidRPr="00CF3568">
              <w:rPr>
                <w:rFonts w:ascii="Times New Roman" w:hAnsi="Times New Roman" w:cs="Times New Roman"/>
                <w:color w:val="00000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32.066</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微生物检测、标本观察</w:t>
            </w:r>
          </w:p>
        </w:tc>
      </w:tr>
      <w:tr w:rsidR="00382EBF" w:rsidRPr="00CF3568" w:rsidTr="00AA7842">
        <w:trPr>
          <w:trHeight w:val="694"/>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生物实验室一</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167.16</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发酵罐、灭菌锅、高速离心机、可见分光光度计等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36.3978</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发酵技术、灭菌技术、微生物基本操作技术</w:t>
            </w:r>
          </w:p>
        </w:tc>
      </w:tr>
      <w:tr w:rsidR="00382EBF" w:rsidRPr="00CF3568" w:rsidTr="00AA7842">
        <w:trPr>
          <w:trHeight w:val="717"/>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超净室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65.82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10</w:t>
            </w:r>
            <w:r w:rsidRPr="00CF3568">
              <w:rPr>
                <w:rFonts w:ascii="Times New Roman" w:hAnsi="Times New Roman" w:cs="Times New Roman"/>
                <w:color w:val="000000"/>
                <w:sz w:val="18"/>
                <w:szCs w:val="18"/>
              </w:rPr>
              <w:t>万级超净室、酶标仪、</w:t>
            </w:r>
            <w:r w:rsidRPr="00CF3568">
              <w:rPr>
                <w:rFonts w:ascii="Times New Roman" w:hAnsi="Times New Roman" w:cs="Times New Roman"/>
                <w:color w:val="000000"/>
                <w:sz w:val="18"/>
                <w:szCs w:val="18"/>
              </w:rPr>
              <w:t>PCR</w:t>
            </w:r>
            <w:r w:rsidRPr="00CF3568">
              <w:rPr>
                <w:rFonts w:ascii="Times New Roman" w:hAnsi="Times New Roman" w:cs="Times New Roman"/>
                <w:color w:val="000000"/>
                <w:sz w:val="18"/>
                <w:szCs w:val="18"/>
              </w:rPr>
              <w:t>仪、荧光显微镜、等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26.365</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无菌操作技术</w:t>
            </w:r>
          </w:p>
        </w:tc>
      </w:tr>
      <w:tr w:rsidR="00382EBF" w:rsidRPr="00CF3568" w:rsidTr="00AA7842">
        <w:trPr>
          <w:trHeight w:val="841"/>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生物实验室二</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77.78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超低温冰箱、培养箱、超净操作台、喷雾干燥箱、冷冻干燥机等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16.7</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微生物保存</w:t>
            </w:r>
          </w:p>
        </w:tc>
      </w:tr>
      <w:tr w:rsidR="00382EBF" w:rsidRPr="00CF3568" w:rsidTr="00AA7842">
        <w:trPr>
          <w:trHeight w:val="704"/>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生物实验室三</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二氧化碳培养箱、超净工作台、光照培养箱等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3.74</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微生物培养技术</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数码互动显微镜实验室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206.7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EN910</w:t>
            </w:r>
            <w:r w:rsidRPr="00CF3568">
              <w:rPr>
                <w:rFonts w:ascii="Times New Roman" w:hAnsi="Times New Roman" w:cs="Times New Roman"/>
                <w:color w:val="000000"/>
                <w:sz w:val="18"/>
                <w:szCs w:val="18"/>
              </w:rPr>
              <w:t>生物显微镜</w:t>
            </w:r>
            <w:r w:rsidRPr="00CF3568">
              <w:rPr>
                <w:rFonts w:ascii="Times New Roman" w:hAnsi="Times New Roman" w:cs="Times New Roman"/>
                <w:color w:val="000000"/>
                <w:sz w:val="18"/>
                <w:szCs w:val="18"/>
              </w:rPr>
              <w:t>1</w:t>
            </w:r>
            <w:r w:rsidRPr="00CF3568">
              <w:rPr>
                <w:rFonts w:ascii="Times New Roman" w:hAnsi="Times New Roman" w:cs="Times New Roman"/>
                <w:color w:val="000000"/>
                <w:sz w:val="18"/>
                <w:szCs w:val="18"/>
              </w:rPr>
              <w:t>套、</w:t>
            </w:r>
            <w:r w:rsidRPr="00CF3568">
              <w:rPr>
                <w:rFonts w:ascii="Times New Roman" w:hAnsi="Times New Roman" w:cs="Times New Roman"/>
                <w:color w:val="000000"/>
                <w:sz w:val="18"/>
                <w:szCs w:val="18"/>
              </w:rPr>
              <w:t>NIB400</w:t>
            </w:r>
            <w:r w:rsidRPr="00CF3568">
              <w:rPr>
                <w:rFonts w:ascii="Times New Roman" w:hAnsi="Times New Roman" w:cs="Times New Roman"/>
                <w:color w:val="000000"/>
                <w:sz w:val="18"/>
                <w:szCs w:val="18"/>
              </w:rPr>
              <w:t>倒置显微镜</w:t>
            </w:r>
            <w:r w:rsidRPr="00CF3568">
              <w:rPr>
                <w:rFonts w:ascii="Times New Roman" w:hAnsi="Times New Roman" w:cs="Times New Roman"/>
                <w:color w:val="000000"/>
                <w:sz w:val="18"/>
                <w:szCs w:val="18"/>
              </w:rPr>
              <w:t>1</w:t>
            </w:r>
            <w:r w:rsidRPr="00CF3568">
              <w:rPr>
                <w:rFonts w:ascii="Times New Roman" w:hAnsi="Times New Roman" w:cs="Times New Roman"/>
                <w:color w:val="000000"/>
                <w:sz w:val="18"/>
                <w:szCs w:val="18"/>
              </w:rPr>
              <w:t>套、</w:t>
            </w:r>
            <w:r w:rsidRPr="00CF3568">
              <w:rPr>
                <w:rFonts w:ascii="Times New Roman" w:hAnsi="Times New Roman" w:cs="Times New Roman"/>
                <w:color w:val="000000"/>
                <w:sz w:val="18"/>
                <w:szCs w:val="18"/>
              </w:rPr>
              <w:t>BM1800</w:t>
            </w:r>
            <w:r w:rsidRPr="00CF3568">
              <w:rPr>
                <w:rFonts w:ascii="Times New Roman" w:hAnsi="Times New Roman" w:cs="Times New Roman"/>
                <w:color w:val="000000"/>
                <w:sz w:val="18"/>
                <w:szCs w:val="18"/>
              </w:rPr>
              <w:t>生物显微镜</w:t>
            </w:r>
            <w:r w:rsidRPr="00CF3568">
              <w:rPr>
                <w:rFonts w:ascii="Times New Roman" w:hAnsi="Times New Roman" w:cs="Times New Roman"/>
                <w:color w:val="000000"/>
                <w:sz w:val="18"/>
                <w:szCs w:val="18"/>
              </w:rPr>
              <w:t>60</w:t>
            </w:r>
            <w:r w:rsidRPr="00CF3568">
              <w:rPr>
                <w:rFonts w:ascii="Times New Roman" w:hAnsi="Times New Roman" w:cs="Times New Roman"/>
                <w:color w:val="000000"/>
                <w:sz w:val="18"/>
                <w:szCs w:val="18"/>
              </w:rPr>
              <w:t>套、图形工作站</w:t>
            </w:r>
            <w:r w:rsidRPr="00CF3568">
              <w:rPr>
                <w:rFonts w:ascii="Times New Roman" w:hAnsi="Times New Roman" w:cs="Times New Roman"/>
                <w:color w:val="000000"/>
                <w:sz w:val="18"/>
                <w:szCs w:val="18"/>
              </w:rPr>
              <w:t>61</w:t>
            </w:r>
            <w:r w:rsidRPr="00CF3568">
              <w:rPr>
                <w:rFonts w:ascii="Times New Roman" w:hAnsi="Times New Roman" w:cs="Times New Roman"/>
                <w:color w:val="00000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90</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显微成像</w:t>
            </w:r>
          </w:p>
        </w:tc>
      </w:tr>
      <w:tr w:rsidR="00382EBF" w:rsidRPr="00CF3568" w:rsidTr="00AA7842">
        <w:trPr>
          <w:trHeight w:val="857"/>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语音实验室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101.65</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60</w:t>
            </w:r>
            <w:r w:rsidRPr="00CF3568">
              <w:rPr>
                <w:rFonts w:ascii="Times New Roman" w:hAnsi="Times New Roman" w:cs="Times New Roman"/>
                <w:color w:val="000000"/>
                <w:sz w:val="18"/>
                <w:szCs w:val="18"/>
              </w:rPr>
              <w:t>座喜马系统</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15.7</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练习英语听力、口语</w:t>
            </w:r>
          </w:p>
        </w:tc>
      </w:tr>
      <w:tr w:rsidR="00382EBF" w:rsidRPr="00CF3568" w:rsidTr="00AA7842">
        <w:trPr>
          <w:trHeight w:val="841"/>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食品加工实验室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78.15</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操作台、各种烤箱、厨具等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4.876</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食品加工技术</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计算机</w:t>
            </w:r>
            <w:r w:rsidRPr="00CF3568">
              <w:rPr>
                <w:rFonts w:ascii="Times New Roman" w:hAnsi="Times New Roman" w:cs="Times New Roman"/>
                <w:color w:val="000000"/>
                <w:sz w:val="18"/>
                <w:szCs w:val="18"/>
              </w:rPr>
              <w:t>Ⅲ</w:t>
            </w:r>
            <w:r w:rsidRPr="00CF3568">
              <w:rPr>
                <w:rFonts w:ascii="Times New Roman" w:hAnsi="Times New Roman" w:cs="Times New Roman"/>
                <w:color w:val="000000"/>
                <w:sz w:val="18"/>
                <w:szCs w:val="18"/>
              </w:rPr>
              <w:t>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61.01</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数字电路实验箱、模拟电路实验箱、计算机</w:t>
            </w:r>
            <w:r w:rsidRPr="00CF3568">
              <w:rPr>
                <w:rFonts w:ascii="Times New Roman" w:hAnsi="Times New Roman" w:cs="Times New Roman"/>
                <w:color w:val="000000"/>
                <w:sz w:val="18"/>
                <w:szCs w:val="18"/>
              </w:rPr>
              <w:t>50</w:t>
            </w:r>
            <w:r w:rsidRPr="00CF3568">
              <w:rPr>
                <w:rFonts w:ascii="Times New Roman" w:hAnsi="Times New Roman" w:cs="Times New Roman"/>
                <w:color w:val="00000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27.28</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计算机基础知识、电子商务</w:t>
            </w:r>
          </w:p>
        </w:tc>
      </w:tr>
      <w:tr w:rsidR="00382EBF" w:rsidRPr="00CF3568" w:rsidTr="00AA7842">
        <w:trPr>
          <w:trHeight w:val="869"/>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计算机</w:t>
            </w:r>
            <w:r w:rsidRPr="00CF3568">
              <w:rPr>
                <w:rFonts w:ascii="Times New Roman" w:hAnsi="Times New Roman" w:cs="Times New Roman"/>
                <w:color w:val="000000"/>
                <w:sz w:val="18"/>
                <w:szCs w:val="18"/>
              </w:rPr>
              <w:t>Ⅳ</w:t>
            </w:r>
            <w:r w:rsidRPr="00CF3568">
              <w:rPr>
                <w:rFonts w:ascii="Times New Roman" w:hAnsi="Times New Roman" w:cs="Times New Roman"/>
                <w:color w:val="000000"/>
                <w:sz w:val="18"/>
                <w:szCs w:val="18"/>
              </w:rPr>
              <w:t>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61.01</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计算机</w:t>
            </w:r>
            <w:r w:rsidRPr="00CF3568">
              <w:rPr>
                <w:rFonts w:ascii="Times New Roman" w:hAnsi="Times New Roman" w:cs="Times New Roman"/>
                <w:color w:val="000000"/>
                <w:sz w:val="18"/>
                <w:szCs w:val="18"/>
              </w:rPr>
              <w:t>55</w:t>
            </w:r>
            <w:r w:rsidRPr="00CF3568">
              <w:rPr>
                <w:rFonts w:ascii="Times New Roman" w:hAnsi="Times New Roman" w:cs="Times New Roman"/>
                <w:color w:val="00000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24.745</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计算机基础知识、电子商务</w:t>
            </w:r>
          </w:p>
        </w:tc>
      </w:tr>
      <w:tr w:rsidR="00382EBF" w:rsidRPr="00CF3568" w:rsidTr="00AA7842">
        <w:trPr>
          <w:trHeight w:val="11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财会模拟实验室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61.01</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全套配置</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8.2</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沙盘演练</w:t>
            </w:r>
          </w:p>
        </w:tc>
      </w:tr>
      <w:tr w:rsidR="00382EBF" w:rsidRPr="00CF3568" w:rsidTr="00AA7842">
        <w:trPr>
          <w:trHeight w:val="715"/>
          <w:jc w:val="center"/>
        </w:trPr>
        <w:tc>
          <w:tcPr>
            <w:tcW w:w="1329" w:type="dxa"/>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微型动物养殖实验室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128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发酵床、锤片粉碎机、混合机、孵化机、等</w:t>
            </w:r>
          </w:p>
        </w:tc>
        <w:tc>
          <w:tcPr>
            <w:tcW w:w="1055" w:type="dxa"/>
            <w:tcBorders>
              <w:top w:val="single" w:sz="2" w:space="0" w:color="auto"/>
              <w:left w:val="single" w:sz="2" w:space="0" w:color="auto"/>
              <w:bottom w:val="single" w:sz="2" w:space="0" w:color="auto"/>
              <w:right w:val="single" w:sz="2" w:space="0" w:color="auto"/>
            </w:tcBorders>
            <w:vAlign w:val="center"/>
          </w:tcPr>
          <w:p w:rsidR="00382EBF" w:rsidRPr="00CF3568" w:rsidRDefault="00382EBF" w:rsidP="00AA7842">
            <w:pPr>
              <w:jc w:val="center"/>
              <w:rPr>
                <w:rFonts w:ascii="Times New Roman" w:hAnsi="Times New Roman" w:cs="Times New Roman"/>
                <w:color w:val="000000"/>
                <w:sz w:val="18"/>
                <w:szCs w:val="18"/>
                <w:lang w:val="zh-CN"/>
              </w:rPr>
            </w:pPr>
            <w:r w:rsidRPr="00CF3568">
              <w:rPr>
                <w:rFonts w:ascii="Times New Roman" w:hAnsi="Times New Roman" w:cs="Times New Roman"/>
                <w:color w:val="000000"/>
                <w:sz w:val="18"/>
                <w:szCs w:val="18"/>
              </w:rPr>
              <w:t>2.0207</w:t>
            </w:r>
          </w:p>
        </w:tc>
        <w:tc>
          <w:tcPr>
            <w:tcW w:w="2806" w:type="dxa"/>
            <w:gridSpan w:val="2"/>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left"/>
              <w:rPr>
                <w:rFonts w:ascii="Times New Roman" w:hAnsi="Times New Roman" w:cs="Times New Roman"/>
                <w:color w:val="333333"/>
                <w:kern w:val="0"/>
                <w:sz w:val="18"/>
                <w:szCs w:val="18"/>
              </w:rPr>
            </w:pPr>
            <w:r w:rsidRPr="00CF3568">
              <w:rPr>
                <w:rFonts w:ascii="Times New Roman" w:hAnsi="Times New Roman" w:cs="Times New Roman"/>
                <w:color w:val="333333"/>
                <w:kern w:val="0"/>
                <w:sz w:val="18"/>
                <w:szCs w:val="18"/>
              </w:rPr>
              <w:t>畜禽孵化、饲养技术</w:t>
            </w:r>
          </w:p>
        </w:tc>
      </w:tr>
      <w:tr w:rsidR="00382EBF" w:rsidRPr="00CF3568" w:rsidTr="00AA7842">
        <w:trPr>
          <w:trHeight w:val="510"/>
          <w:jc w:val="center"/>
        </w:trPr>
        <w:tc>
          <w:tcPr>
            <w:tcW w:w="9262" w:type="dxa"/>
            <w:gridSpan w:val="9"/>
            <w:tcBorders>
              <w:top w:val="single" w:sz="2" w:space="0" w:color="auto"/>
              <w:left w:val="single" w:sz="1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center"/>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校外实训基地情况</w:t>
            </w:r>
          </w:p>
        </w:tc>
      </w:tr>
      <w:tr w:rsidR="00382EBF" w:rsidRPr="00CF3568" w:rsidTr="00AA7842">
        <w:trPr>
          <w:trHeight w:val="510"/>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spacing w:before="100" w:beforeAutospacing="1" w:after="100" w:afterAutospacing="1"/>
              <w:jc w:val="center"/>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名称</w:t>
            </w:r>
            <w:r w:rsidRPr="00CF3568">
              <w:rPr>
                <w:rFonts w:ascii="Times New Roman" w:hAnsi="Times New Roman" w:cs="Times New Roman"/>
                <w:bCs/>
                <w:color w:val="333333"/>
                <w:kern w:val="0"/>
                <w:sz w:val="18"/>
                <w:szCs w:val="18"/>
              </w:rPr>
              <w:t>/</w:t>
            </w:r>
            <w:r w:rsidRPr="00CF3568">
              <w:rPr>
                <w:rFonts w:ascii="Times New Roman" w:hAnsi="Times New Roman" w:cs="Times New Roman"/>
                <w:bCs/>
                <w:color w:val="333333"/>
                <w:kern w:val="0"/>
                <w:sz w:val="18"/>
                <w:szCs w:val="18"/>
              </w:rPr>
              <w:t>合作企业</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spacing w:before="100" w:beforeAutospacing="1" w:after="100" w:afterAutospacing="1"/>
              <w:jc w:val="center"/>
              <w:rPr>
                <w:rFonts w:ascii="Times New Roman" w:hAnsi="Times New Roman" w:cs="Times New Roman"/>
                <w:color w:val="333333"/>
                <w:kern w:val="0"/>
                <w:sz w:val="18"/>
                <w:szCs w:val="18"/>
              </w:rPr>
            </w:pPr>
            <w:r w:rsidRPr="00CF3568">
              <w:rPr>
                <w:rFonts w:ascii="Times New Roman" w:hAnsi="Times New Roman" w:cs="Times New Roman"/>
                <w:bCs/>
                <w:color w:val="333333"/>
                <w:kern w:val="0"/>
                <w:sz w:val="18"/>
                <w:szCs w:val="18"/>
              </w:rPr>
              <w:t>主要实训内容</w:t>
            </w:r>
          </w:p>
        </w:tc>
      </w:tr>
      <w:tr w:rsidR="00382EBF" w:rsidRPr="00CF3568" w:rsidTr="00AA7842">
        <w:trPr>
          <w:trHeight w:val="551"/>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成都涌泉渔业有限公司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水产养殖、渔业综合技术</w:t>
            </w:r>
          </w:p>
        </w:tc>
      </w:tr>
      <w:tr w:rsidR="00382EBF" w:rsidRPr="00CF3568" w:rsidTr="00AA7842">
        <w:trPr>
          <w:trHeight w:val="573"/>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成都和谐渔业有限公司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水产养殖、渔业综合技术</w:t>
            </w:r>
          </w:p>
        </w:tc>
      </w:tr>
      <w:tr w:rsidR="00382EBF" w:rsidRPr="00CF3568" w:rsidTr="00AA7842">
        <w:trPr>
          <w:trHeight w:val="567"/>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lastRenderedPageBreak/>
              <w:t>四川润兆渔业有限公司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水产养殖、渔业综合技术</w:t>
            </w:r>
          </w:p>
        </w:tc>
      </w:tr>
      <w:tr w:rsidR="00382EBF" w:rsidRPr="00CF3568" w:rsidTr="00AA7842">
        <w:trPr>
          <w:trHeight w:val="419"/>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四川省水产研究所</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水产养殖、渔业综合技术</w:t>
            </w:r>
          </w:p>
        </w:tc>
      </w:tr>
      <w:tr w:rsidR="00382EBF" w:rsidRPr="00CF3568" w:rsidTr="00AA7842">
        <w:trPr>
          <w:trHeight w:val="553"/>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四川省长吻鮠原种场</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水产养殖、渔业综合技术</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成都日兴特种水产试验中心</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水产养殖、渔业综合技术</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成都格瑞菲饲料公司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畜牧兽医、饲料与动物营养、水产养殖、渔业综合技术、动物防疫与检疫</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四川通威、贵阳通威</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畜牧兽医、饲料与动物营养、水产养殖、渔业综合技术、动物防疫与检疫</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华侨凤凰集团</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畜牧兽医、饲料与动物营养、水产养殖、渔业综合技术、动物防疫与检疫</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成都粟海饲料有限公司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畜牧兽医、饲料与动物营养、水产养殖、渔业综合技术、动物防疫与检疫</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江苏海辰科技集团</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水产养殖、渔业综合技术</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四川丹丹调味品有限公司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食品加工技术、微生物技术及应用</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成都珪一食品开发有限公司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食品加工技术、微生物技术及应用</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三合御宠动物医院</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畜牧兽医、动物防疫与检疫</w:t>
            </w:r>
          </w:p>
        </w:tc>
      </w:tr>
      <w:tr w:rsidR="00382EBF" w:rsidRPr="00CF3568" w:rsidTr="00AA7842">
        <w:trPr>
          <w:trHeight w:val="568"/>
          <w:jc w:val="center"/>
        </w:trPr>
        <w:tc>
          <w:tcPr>
            <w:tcW w:w="3224" w:type="dxa"/>
            <w:gridSpan w:val="4"/>
            <w:tcBorders>
              <w:top w:val="single" w:sz="2" w:space="0" w:color="auto"/>
              <w:left w:val="single" w:sz="12" w:space="0" w:color="auto"/>
              <w:bottom w:val="single" w:sz="2" w:space="0" w:color="auto"/>
              <w:right w:val="single" w:sz="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自贡丽珠水产有限公司</w:t>
            </w:r>
          </w:p>
        </w:tc>
        <w:tc>
          <w:tcPr>
            <w:tcW w:w="6038" w:type="dxa"/>
            <w:gridSpan w:val="5"/>
            <w:tcBorders>
              <w:top w:val="single" w:sz="2" w:space="0" w:color="auto"/>
              <w:left w:val="single" w:sz="2" w:space="0" w:color="auto"/>
              <w:bottom w:val="single" w:sz="2" w:space="0" w:color="auto"/>
              <w:right w:val="single" w:sz="12" w:space="0" w:color="auto"/>
            </w:tcBorders>
            <w:vAlign w:val="center"/>
          </w:tcPr>
          <w:p w:rsidR="00382EBF" w:rsidRPr="00CF3568" w:rsidRDefault="00382EBF" w:rsidP="00AA7842">
            <w:pPr>
              <w:widowControl/>
              <w:jc w:val="left"/>
              <w:rPr>
                <w:rFonts w:ascii="Times New Roman" w:hAnsi="Times New Roman" w:cs="Times New Roman"/>
                <w:kern w:val="0"/>
                <w:sz w:val="18"/>
                <w:szCs w:val="18"/>
              </w:rPr>
            </w:pPr>
            <w:r w:rsidRPr="00CF3568">
              <w:rPr>
                <w:rFonts w:ascii="Times New Roman" w:hAnsi="Times New Roman" w:cs="Times New Roman"/>
                <w:kern w:val="0"/>
                <w:sz w:val="18"/>
                <w:szCs w:val="18"/>
              </w:rPr>
              <w:t>水产相关专业</w:t>
            </w:r>
          </w:p>
        </w:tc>
      </w:tr>
    </w:tbl>
    <w:p w:rsidR="00382EBF" w:rsidRPr="005B4F5C" w:rsidRDefault="00382EBF" w:rsidP="00541707">
      <w:pPr>
        <w:spacing w:line="360" w:lineRule="auto"/>
        <w:ind w:firstLineChars="200" w:firstLine="562"/>
        <w:rPr>
          <w:rFonts w:ascii="Times New Roman" w:hAnsi="Times New Roman" w:cs="Times New Roman"/>
          <w:b/>
          <w:bCs/>
          <w:color w:val="000000" w:themeColor="text1"/>
          <w:sz w:val="28"/>
          <w:szCs w:val="28"/>
        </w:rPr>
      </w:pPr>
      <w:r w:rsidRPr="005B4F5C">
        <w:rPr>
          <w:rFonts w:ascii="Times New Roman" w:hAnsi="Times New Roman" w:cs="Times New Roman"/>
          <w:b/>
          <w:bCs/>
          <w:color w:val="000000" w:themeColor="text1"/>
          <w:sz w:val="28"/>
          <w:szCs w:val="28"/>
        </w:rPr>
        <w:t>（三）教学资源</w:t>
      </w:r>
    </w:p>
    <w:p w:rsidR="00382EBF" w:rsidRPr="005B4F5C" w:rsidRDefault="00382EBF" w:rsidP="00541707">
      <w:pPr>
        <w:spacing w:line="360" w:lineRule="auto"/>
        <w:ind w:firstLineChars="200" w:firstLine="560"/>
        <w:rPr>
          <w:rFonts w:asciiTheme="minorEastAsia" w:hAnsiTheme="minorEastAsia" w:cs="Times New Roman"/>
          <w:kern w:val="0"/>
          <w:sz w:val="28"/>
          <w:szCs w:val="28"/>
        </w:rPr>
      </w:pPr>
      <w:r w:rsidRPr="005B4F5C">
        <w:rPr>
          <w:rFonts w:asciiTheme="minorEastAsia" w:hAnsiTheme="minorEastAsia" w:cs="Times New Roman"/>
          <w:kern w:val="0"/>
          <w:sz w:val="28"/>
          <w:szCs w:val="28"/>
        </w:rPr>
        <w:t>我校图书馆现有纸质藏书25万册、电子图书50万册，外文原版图书1万余册，订有中外文纸质期刊120余种、电子期刊400余种。专业核心期刊和学报类杂志较齐全，订有中外文电子文献数据库2个。馆藏图书实现藏、借、阅、检一体化管理，管理高效、规范、科学。此外，校园网络系统先进，可进行中西文科技文献检索及上网检索，为该专业的资料需求提供强有力的保障。</w:t>
      </w:r>
    </w:p>
    <w:p w:rsidR="00382EBF" w:rsidRPr="005B4F5C" w:rsidRDefault="00382EBF" w:rsidP="00541707">
      <w:pPr>
        <w:spacing w:line="360" w:lineRule="auto"/>
        <w:ind w:firstLineChars="200" w:firstLine="562"/>
        <w:rPr>
          <w:rFonts w:asciiTheme="minorEastAsia" w:hAnsiTheme="minorEastAsia" w:cs="Times New Roman"/>
          <w:b/>
          <w:bCs/>
          <w:color w:val="000000" w:themeColor="text1"/>
          <w:sz w:val="28"/>
          <w:szCs w:val="28"/>
        </w:rPr>
      </w:pPr>
      <w:r w:rsidRPr="005B4F5C">
        <w:rPr>
          <w:rFonts w:asciiTheme="minorEastAsia" w:hAnsiTheme="minorEastAsia" w:cs="Times New Roman"/>
          <w:b/>
          <w:bCs/>
          <w:color w:val="000000" w:themeColor="text1"/>
          <w:sz w:val="28"/>
          <w:szCs w:val="28"/>
        </w:rPr>
        <w:t>（四）教学方法</w:t>
      </w:r>
    </w:p>
    <w:p w:rsidR="00382EBF" w:rsidRPr="005B4F5C" w:rsidRDefault="00382EBF" w:rsidP="00541707">
      <w:pPr>
        <w:spacing w:line="360" w:lineRule="auto"/>
        <w:ind w:firstLineChars="200" w:firstLine="560"/>
        <w:rPr>
          <w:rFonts w:asciiTheme="minorEastAsia" w:hAnsiTheme="minorEastAsia" w:cs="Times New Roman"/>
          <w:kern w:val="0"/>
          <w:sz w:val="28"/>
          <w:szCs w:val="28"/>
        </w:rPr>
      </w:pPr>
      <w:r w:rsidRPr="005B4F5C">
        <w:rPr>
          <w:rFonts w:asciiTheme="minorEastAsia" w:hAnsiTheme="minorEastAsia" w:cs="Times New Roman"/>
          <w:kern w:val="0"/>
          <w:sz w:val="28"/>
          <w:szCs w:val="28"/>
        </w:rPr>
        <w:t>公共基础课教学要符合教育部有关教育教学基本要求，按照培养学生基本科学文化素养、服务学生专业学习和终身发展的功能来定</w:t>
      </w:r>
      <w:r w:rsidRPr="005B4F5C">
        <w:rPr>
          <w:rFonts w:asciiTheme="minorEastAsia" w:hAnsiTheme="minorEastAsia" w:cs="Times New Roman"/>
          <w:kern w:val="0"/>
          <w:sz w:val="28"/>
          <w:szCs w:val="28"/>
        </w:rPr>
        <w:lastRenderedPageBreak/>
        <w:t>位，重在教学方法、教学组织形式的改革，教学手段、教学模式的创新，调动学生学习积极性，为学生综合素质的提高、职业能力的形成和可持续发展奠定基础。</w:t>
      </w:r>
    </w:p>
    <w:p w:rsidR="00382EBF" w:rsidRPr="005B4F5C" w:rsidRDefault="00382EBF" w:rsidP="00541707">
      <w:pPr>
        <w:spacing w:line="360" w:lineRule="auto"/>
        <w:ind w:firstLineChars="200" w:firstLine="560"/>
        <w:rPr>
          <w:rFonts w:asciiTheme="minorEastAsia" w:hAnsiTheme="minorEastAsia" w:cs="Times New Roman"/>
          <w:kern w:val="0"/>
          <w:sz w:val="28"/>
          <w:szCs w:val="28"/>
        </w:rPr>
      </w:pPr>
      <w:r w:rsidRPr="005B4F5C">
        <w:rPr>
          <w:rFonts w:asciiTheme="minorEastAsia" w:hAnsiTheme="minorEastAsia" w:cs="Times New Roman"/>
          <w:kern w:val="0"/>
          <w:sz w:val="28"/>
          <w:szCs w:val="28"/>
        </w:rPr>
        <w:t>专业课坚持校企合作、工学结合的人才培养模式，按照相应职业岗位（群）的能力要求，强化理论实践一体化，突出“做中学、做中教”的职业教育教学特色，采用理论讲授与实践教学统一的方式。结合实操教学、案例教学、项目教学、网络教学、岗位教学等多种教学方式和手段，坚持在学中做，做中学。</w:t>
      </w:r>
    </w:p>
    <w:p w:rsidR="00382EBF" w:rsidRPr="005B4F5C" w:rsidRDefault="00382EBF" w:rsidP="00541707">
      <w:pPr>
        <w:spacing w:line="360" w:lineRule="auto"/>
        <w:ind w:firstLineChars="200" w:firstLine="562"/>
        <w:rPr>
          <w:rFonts w:asciiTheme="minorEastAsia" w:hAnsiTheme="minorEastAsia" w:cs="Times New Roman"/>
          <w:b/>
          <w:bCs/>
          <w:color w:val="000000" w:themeColor="text1"/>
          <w:sz w:val="28"/>
          <w:szCs w:val="28"/>
        </w:rPr>
      </w:pPr>
      <w:r w:rsidRPr="005B4F5C">
        <w:rPr>
          <w:rFonts w:asciiTheme="minorEastAsia" w:hAnsiTheme="minorEastAsia" w:cs="Times New Roman"/>
          <w:b/>
          <w:bCs/>
          <w:color w:val="000000" w:themeColor="text1"/>
          <w:sz w:val="28"/>
          <w:szCs w:val="28"/>
        </w:rPr>
        <w:t>（五）学习评价</w:t>
      </w:r>
    </w:p>
    <w:p w:rsidR="00382EBF" w:rsidRPr="005B4F5C" w:rsidRDefault="00382EBF" w:rsidP="00541707">
      <w:pPr>
        <w:spacing w:line="360" w:lineRule="auto"/>
        <w:ind w:firstLineChars="200" w:firstLine="560"/>
        <w:rPr>
          <w:rFonts w:asciiTheme="minorEastAsia" w:hAnsiTheme="minorEastAsia" w:cs="Times New Roman"/>
          <w:bCs/>
          <w:color w:val="000000" w:themeColor="text1"/>
          <w:sz w:val="28"/>
          <w:szCs w:val="28"/>
        </w:rPr>
      </w:pPr>
      <w:r w:rsidRPr="005B4F5C">
        <w:rPr>
          <w:rFonts w:asciiTheme="minorEastAsia" w:hAnsiTheme="minorEastAsia" w:cs="Times New Roman"/>
          <w:kern w:val="0"/>
          <w:sz w:val="28"/>
          <w:szCs w:val="28"/>
        </w:rPr>
        <w:t>坚持过程性评价与终结性评价相结合，实施“N+1”考核制度（“N”是教学过程中的考核次数，N≥3，可以是小测验、小论文、问卷、项目、作业、报告等，占总成绩的50%；“1”是期末考试，占总成绩的50%），变末端考试为过程监控。考查课程参照执行。。</w:t>
      </w:r>
    </w:p>
    <w:p w:rsidR="00382EBF" w:rsidRPr="005B4F5C" w:rsidRDefault="00382EBF" w:rsidP="00541707">
      <w:pPr>
        <w:spacing w:line="360" w:lineRule="auto"/>
        <w:ind w:firstLineChars="200" w:firstLine="562"/>
        <w:rPr>
          <w:rFonts w:asciiTheme="minorEastAsia" w:hAnsiTheme="minorEastAsia" w:cs="Times New Roman"/>
          <w:b/>
          <w:bCs/>
          <w:color w:val="000000" w:themeColor="text1"/>
          <w:sz w:val="28"/>
          <w:szCs w:val="28"/>
        </w:rPr>
      </w:pPr>
      <w:r w:rsidRPr="005B4F5C">
        <w:rPr>
          <w:rFonts w:asciiTheme="minorEastAsia" w:hAnsiTheme="minorEastAsia" w:cs="Times New Roman"/>
          <w:b/>
          <w:bCs/>
          <w:color w:val="000000" w:themeColor="text1"/>
          <w:sz w:val="28"/>
          <w:szCs w:val="28"/>
        </w:rPr>
        <w:t>（六）质量管理</w:t>
      </w:r>
    </w:p>
    <w:p w:rsidR="00382EBF" w:rsidRPr="005B4F5C" w:rsidRDefault="00382EBF" w:rsidP="00541707">
      <w:pPr>
        <w:spacing w:line="360" w:lineRule="auto"/>
        <w:ind w:firstLineChars="200" w:firstLine="560"/>
        <w:rPr>
          <w:rFonts w:asciiTheme="minorEastAsia" w:hAnsiTheme="minorEastAsia" w:cs="Times New Roman"/>
          <w:kern w:val="0"/>
          <w:sz w:val="28"/>
          <w:szCs w:val="28"/>
        </w:rPr>
      </w:pPr>
      <w:r w:rsidRPr="005B4F5C">
        <w:rPr>
          <w:rFonts w:asciiTheme="minorEastAsia" w:hAnsiTheme="minorEastAsia" w:cs="Times New Roman"/>
          <w:kern w:val="0"/>
          <w:sz w:val="28"/>
          <w:szCs w:val="28"/>
        </w:rPr>
        <w:t>成立由企业专家、教育专家和骨干教师组成的专业建设委员会，指导专业建设。成立教学管理团队——教学督导小组，对教学质量进行全面监控和评估。</w:t>
      </w:r>
    </w:p>
    <w:p w:rsidR="00382EBF" w:rsidRPr="005B4F5C" w:rsidRDefault="00382EBF" w:rsidP="00382EBF">
      <w:pPr>
        <w:ind w:firstLineChars="700" w:firstLine="1960"/>
        <w:rPr>
          <w:rFonts w:asciiTheme="minorEastAsia" w:hAnsiTheme="minorEastAsia" w:cs="Times New Roman"/>
          <w:b/>
          <w:bCs/>
          <w:sz w:val="28"/>
          <w:szCs w:val="28"/>
        </w:rPr>
      </w:pPr>
      <w:r w:rsidRPr="005B4F5C">
        <w:rPr>
          <w:rFonts w:asciiTheme="minorEastAsia" w:hAnsiTheme="minorEastAsia" w:cs="Times New Roman"/>
          <w:bCs/>
          <w:sz w:val="28"/>
          <w:szCs w:val="28"/>
        </w:rPr>
        <w:t xml:space="preserve">  </w:t>
      </w:r>
      <w:r w:rsidRPr="005B4F5C">
        <w:rPr>
          <w:rFonts w:asciiTheme="minorEastAsia" w:hAnsiTheme="minorEastAsia" w:cs="Times New Roman"/>
          <w:b/>
          <w:bCs/>
          <w:sz w:val="28"/>
          <w:szCs w:val="28"/>
        </w:rPr>
        <w:t>教师课堂教学质量评价表</w:t>
      </w:r>
    </w:p>
    <w:p w:rsidR="00382EBF" w:rsidRPr="00CF3568" w:rsidRDefault="00382EBF" w:rsidP="00382EBF">
      <w:pPr>
        <w:rPr>
          <w:rFonts w:ascii="Times New Roman" w:hAnsi="Times New Roman" w:cs="Times New Roman"/>
          <w:sz w:val="18"/>
          <w:szCs w:val="18"/>
        </w:rPr>
      </w:pP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年</w:t>
      </w: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月</w:t>
      </w: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1440"/>
        <w:gridCol w:w="1440"/>
        <w:gridCol w:w="1980"/>
        <w:gridCol w:w="1080"/>
        <w:gridCol w:w="1260"/>
      </w:tblGrid>
      <w:tr w:rsidR="00382EBF" w:rsidRPr="00CF3568" w:rsidTr="00AA7842">
        <w:trPr>
          <w:trHeight w:val="304"/>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任课教师</w:t>
            </w:r>
          </w:p>
        </w:tc>
        <w:tc>
          <w:tcPr>
            <w:tcW w:w="1440" w:type="dxa"/>
            <w:noWrap/>
            <w:vAlign w:val="center"/>
          </w:tcPr>
          <w:p w:rsidR="00382EBF" w:rsidRPr="00CF3568" w:rsidRDefault="00382EBF" w:rsidP="00AA7842">
            <w:pPr>
              <w:jc w:val="center"/>
              <w:rPr>
                <w:rFonts w:ascii="Times New Roman" w:hAnsi="Times New Roman" w:cs="Times New Roman"/>
                <w:sz w:val="18"/>
                <w:szCs w:val="18"/>
              </w:rPr>
            </w:pPr>
          </w:p>
        </w:tc>
        <w:tc>
          <w:tcPr>
            <w:tcW w:w="144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任课班级</w:t>
            </w:r>
          </w:p>
        </w:tc>
        <w:tc>
          <w:tcPr>
            <w:tcW w:w="1980" w:type="dxa"/>
            <w:noWrap/>
            <w:vAlign w:val="center"/>
          </w:tcPr>
          <w:p w:rsidR="00382EBF" w:rsidRPr="00CF3568" w:rsidRDefault="00382EBF" w:rsidP="00AA7842">
            <w:pPr>
              <w:jc w:val="center"/>
              <w:rPr>
                <w:rFonts w:ascii="Times New Roman" w:hAnsi="Times New Roman" w:cs="Times New Roman"/>
                <w:sz w:val="18"/>
                <w:szCs w:val="18"/>
              </w:rPr>
            </w:pP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时</w:t>
            </w: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间</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295"/>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听课教师</w:t>
            </w:r>
          </w:p>
        </w:tc>
        <w:tc>
          <w:tcPr>
            <w:tcW w:w="1440" w:type="dxa"/>
            <w:noWrap/>
            <w:vAlign w:val="center"/>
          </w:tcPr>
          <w:p w:rsidR="00382EBF" w:rsidRPr="00CF3568" w:rsidRDefault="00382EBF" w:rsidP="00AA7842">
            <w:pPr>
              <w:jc w:val="center"/>
              <w:rPr>
                <w:rFonts w:ascii="Times New Roman" w:hAnsi="Times New Roman" w:cs="Times New Roman"/>
                <w:sz w:val="18"/>
                <w:szCs w:val="18"/>
              </w:rPr>
            </w:pPr>
          </w:p>
        </w:tc>
        <w:tc>
          <w:tcPr>
            <w:tcW w:w="144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课</w:t>
            </w:r>
            <w:r w:rsidRPr="00CF3568">
              <w:rPr>
                <w:rFonts w:ascii="Times New Roman" w:hAnsi="Times New Roman" w:cs="Times New Roman"/>
                <w:sz w:val="18"/>
                <w:szCs w:val="18"/>
              </w:rPr>
              <w:t xml:space="preserve">    </w:t>
            </w:r>
            <w:r w:rsidRPr="00CF3568">
              <w:rPr>
                <w:rFonts w:ascii="Times New Roman" w:hAnsi="Times New Roman" w:cs="Times New Roman"/>
                <w:sz w:val="18"/>
                <w:szCs w:val="18"/>
              </w:rPr>
              <w:t>程</w:t>
            </w:r>
          </w:p>
        </w:tc>
        <w:tc>
          <w:tcPr>
            <w:tcW w:w="4320" w:type="dxa"/>
            <w:gridSpan w:val="3"/>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270"/>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听课内容</w:t>
            </w:r>
          </w:p>
        </w:tc>
        <w:tc>
          <w:tcPr>
            <w:tcW w:w="4860" w:type="dxa"/>
            <w:gridSpan w:val="3"/>
            <w:noWrap/>
            <w:vAlign w:val="center"/>
          </w:tcPr>
          <w:p w:rsidR="00382EBF" w:rsidRPr="00CF3568" w:rsidRDefault="00382EBF" w:rsidP="00AA7842">
            <w:pPr>
              <w:jc w:val="center"/>
              <w:rPr>
                <w:rFonts w:ascii="Times New Roman" w:hAnsi="Times New Roman" w:cs="Times New Roman"/>
                <w:sz w:val="18"/>
                <w:szCs w:val="18"/>
              </w:rPr>
            </w:pPr>
          </w:p>
        </w:tc>
        <w:tc>
          <w:tcPr>
            <w:tcW w:w="1080" w:type="dxa"/>
            <w:vMerge w:val="restart"/>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分值</w:t>
            </w:r>
          </w:p>
        </w:tc>
        <w:tc>
          <w:tcPr>
            <w:tcW w:w="1260" w:type="dxa"/>
            <w:vMerge w:val="restart"/>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得分</w:t>
            </w:r>
          </w:p>
        </w:tc>
      </w:tr>
      <w:tr w:rsidR="00382EBF" w:rsidRPr="00CF3568" w:rsidTr="00AA7842">
        <w:trPr>
          <w:cantSplit/>
          <w:trHeight w:val="425"/>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序号</w:t>
            </w:r>
          </w:p>
        </w:tc>
        <w:tc>
          <w:tcPr>
            <w:tcW w:w="4860" w:type="dxa"/>
            <w:gridSpan w:val="3"/>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评价要素</w:t>
            </w:r>
          </w:p>
        </w:tc>
        <w:tc>
          <w:tcPr>
            <w:tcW w:w="1080" w:type="dxa"/>
            <w:vMerge/>
            <w:noWrap/>
          </w:tcPr>
          <w:p w:rsidR="00382EBF" w:rsidRPr="00CF3568" w:rsidRDefault="00382EBF" w:rsidP="00AA7842">
            <w:pPr>
              <w:jc w:val="center"/>
              <w:rPr>
                <w:rFonts w:ascii="Times New Roman" w:hAnsi="Times New Roman" w:cs="Times New Roman"/>
                <w:sz w:val="18"/>
                <w:szCs w:val="18"/>
              </w:rPr>
            </w:pPr>
          </w:p>
        </w:tc>
        <w:tc>
          <w:tcPr>
            <w:tcW w:w="1260" w:type="dxa"/>
            <w:vMerge/>
            <w:noWrap/>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70"/>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1</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备课充分，有完整实用的教案（课件）和必须的教具，教学目的明确，要求适当。</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10</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66"/>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lastRenderedPageBreak/>
              <w:t>2</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讲解正确、熟练，推理严密，层次分明，系统性好，纵横联系好。</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25</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62"/>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3</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围绕教学要求，突出重点，突破难点，关键处理得当，教师主导作用明显。</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10</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72"/>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4</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教材内容处理恰当，教学组织紧凑，时间利用合理，按时完成教学任务，达到教学目的。</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10</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1080"/>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5</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教学方法灵活、得当，学生动手、动脑，课堂活跃，师生配合默契，学生主体地位明显，互动效果较好。</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8</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68"/>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6</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联系实际、示范典型，重视能力培养，结合教学内容进行思想教育。</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8</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453"/>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7</w:t>
            </w:r>
          </w:p>
        </w:tc>
        <w:tc>
          <w:tcPr>
            <w:tcW w:w="4860" w:type="dxa"/>
            <w:gridSpan w:val="3"/>
            <w:noWrap/>
            <w:vAlign w:val="center"/>
          </w:tcPr>
          <w:p w:rsidR="00382EBF" w:rsidRPr="00CF3568" w:rsidRDefault="00382EBF" w:rsidP="00AA7842">
            <w:pPr>
              <w:jc w:val="left"/>
              <w:rPr>
                <w:rFonts w:ascii="Times New Roman" w:hAnsi="Times New Roman" w:cs="Times New Roman"/>
                <w:sz w:val="18"/>
                <w:szCs w:val="18"/>
              </w:rPr>
            </w:pPr>
            <w:r w:rsidRPr="00CF3568">
              <w:rPr>
                <w:rFonts w:ascii="Times New Roman" w:hAnsi="Times New Roman" w:cs="Times New Roman"/>
                <w:sz w:val="18"/>
                <w:szCs w:val="18"/>
              </w:rPr>
              <w:t>语言清楚、流畅、简练、生动</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6</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70"/>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8</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组织教学有始有终，课堂管理严格，组织纪律良好。</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10</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66"/>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9</w:t>
            </w:r>
          </w:p>
        </w:tc>
        <w:tc>
          <w:tcPr>
            <w:tcW w:w="4860" w:type="dxa"/>
            <w:gridSpan w:val="3"/>
            <w:noWrap/>
            <w:vAlign w:val="center"/>
          </w:tcPr>
          <w:p w:rsidR="00382EBF" w:rsidRPr="00CF3568" w:rsidRDefault="00382EBF" w:rsidP="00AA7842">
            <w:pPr>
              <w:rPr>
                <w:rFonts w:ascii="Times New Roman" w:hAnsi="Times New Roman" w:cs="Times New Roman"/>
                <w:sz w:val="18"/>
                <w:szCs w:val="18"/>
              </w:rPr>
            </w:pPr>
            <w:r w:rsidRPr="00CF3568">
              <w:rPr>
                <w:rFonts w:ascii="Times New Roman" w:hAnsi="Times New Roman" w:cs="Times New Roman"/>
                <w:sz w:val="18"/>
                <w:szCs w:val="18"/>
              </w:rPr>
              <w:t>板书工整、清楚，条理性强，概括性好，布局合理；多媒体课件设计合理。</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6</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464"/>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10</w:t>
            </w:r>
          </w:p>
        </w:tc>
        <w:tc>
          <w:tcPr>
            <w:tcW w:w="4860" w:type="dxa"/>
            <w:gridSpan w:val="3"/>
            <w:noWrap/>
            <w:vAlign w:val="center"/>
          </w:tcPr>
          <w:p w:rsidR="00382EBF" w:rsidRPr="00CF3568" w:rsidRDefault="00382EBF" w:rsidP="00AA7842">
            <w:pPr>
              <w:jc w:val="left"/>
              <w:rPr>
                <w:rFonts w:ascii="Times New Roman" w:hAnsi="Times New Roman" w:cs="Times New Roman"/>
                <w:sz w:val="18"/>
                <w:szCs w:val="18"/>
              </w:rPr>
            </w:pPr>
            <w:r w:rsidRPr="00CF3568">
              <w:rPr>
                <w:rFonts w:ascii="Times New Roman" w:hAnsi="Times New Roman" w:cs="Times New Roman"/>
                <w:sz w:val="18"/>
                <w:szCs w:val="18"/>
              </w:rPr>
              <w:t>教太大方，精神饱满，态度热情</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5</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456"/>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11</w:t>
            </w:r>
          </w:p>
        </w:tc>
        <w:tc>
          <w:tcPr>
            <w:tcW w:w="4860" w:type="dxa"/>
            <w:gridSpan w:val="3"/>
            <w:noWrap/>
            <w:vAlign w:val="center"/>
          </w:tcPr>
          <w:p w:rsidR="00382EBF" w:rsidRPr="00CF3568" w:rsidRDefault="00382EBF" w:rsidP="00AA7842">
            <w:pPr>
              <w:jc w:val="left"/>
              <w:rPr>
                <w:rFonts w:ascii="Times New Roman" w:hAnsi="Times New Roman" w:cs="Times New Roman"/>
                <w:sz w:val="18"/>
                <w:szCs w:val="18"/>
              </w:rPr>
            </w:pPr>
            <w:r w:rsidRPr="00CF3568">
              <w:rPr>
                <w:rFonts w:ascii="Times New Roman" w:hAnsi="Times New Roman" w:cs="Times New Roman"/>
                <w:sz w:val="18"/>
                <w:szCs w:val="18"/>
              </w:rPr>
              <w:t>使用普通话教学</w:t>
            </w:r>
          </w:p>
        </w:tc>
        <w:tc>
          <w:tcPr>
            <w:tcW w:w="1080"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2</w:t>
            </w:r>
          </w:p>
        </w:tc>
        <w:tc>
          <w:tcPr>
            <w:tcW w:w="1260" w:type="dxa"/>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462"/>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评分</w:t>
            </w:r>
          </w:p>
        </w:tc>
        <w:tc>
          <w:tcPr>
            <w:tcW w:w="7200" w:type="dxa"/>
            <w:gridSpan w:val="5"/>
            <w:noWrap/>
            <w:vAlign w:val="center"/>
          </w:tcPr>
          <w:p w:rsidR="00382EBF" w:rsidRPr="00CF3568" w:rsidRDefault="00382EBF" w:rsidP="00AA7842">
            <w:pPr>
              <w:jc w:val="center"/>
              <w:rPr>
                <w:rFonts w:ascii="Times New Roman" w:hAnsi="Times New Roman" w:cs="Times New Roman"/>
                <w:sz w:val="18"/>
                <w:szCs w:val="18"/>
              </w:rPr>
            </w:pPr>
          </w:p>
        </w:tc>
      </w:tr>
      <w:tr w:rsidR="00382EBF" w:rsidRPr="00CF3568" w:rsidTr="00AA7842">
        <w:trPr>
          <w:cantSplit/>
          <w:trHeight w:val="780"/>
        </w:trPr>
        <w:tc>
          <w:tcPr>
            <w:tcW w:w="1188" w:type="dxa"/>
            <w:noWrap/>
            <w:vAlign w:val="center"/>
          </w:tcPr>
          <w:p w:rsidR="00382EBF" w:rsidRPr="00CF3568" w:rsidRDefault="00382EBF" w:rsidP="00AA7842">
            <w:pPr>
              <w:jc w:val="center"/>
              <w:rPr>
                <w:rFonts w:ascii="Times New Roman" w:hAnsi="Times New Roman" w:cs="Times New Roman"/>
                <w:sz w:val="18"/>
                <w:szCs w:val="18"/>
              </w:rPr>
            </w:pPr>
            <w:r w:rsidRPr="00CF3568">
              <w:rPr>
                <w:rFonts w:ascii="Times New Roman" w:hAnsi="Times New Roman" w:cs="Times New Roman"/>
                <w:sz w:val="18"/>
                <w:szCs w:val="18"/>
              </w:rPr>
              <w:t>意见、建议</w:t>
            </w:r>
          </w:p>
        </w:tc>
        <w:tc>
          <w:tcPr>
            <w:tcW w:w="7200" w:type="dxa"/>
            <w:gridSpan w:val="5"/>
            <w:noWrap/>
            <w:vAlign w:val="center"/>
          </w:tcPr>
          <w:p w:rsidR="00382EBF" w:rsidRPr="00CF3568" w:rsidRDefault="00382EBF" w:rsidP="00AA7842">
            <w:pPr>
              <w:jc w:val="center"/>
              <w:rPr>
                <w:rFonts w:ascii="Times New Roman" w:hAnsi="Times New Roman" w:cs="Times New Roman"/>
                <w:sz w:val="18"/>
                <w:szCs w:val="18"/>
              </w:rPr>
            </w:pPr>
          </w:p>
        </w:tc>
      </w:tr>
    </w:tbl>
    <w:p w:rsidR="00382EBF" w:rsidRPr="00CF3568" w:rsidRDefault="00382EBF" w:rsidP="00541707">
      <w:pPr>
        <w:spacing w:line="360" w:lineRule="auto"/>
        <w:rPr>
          <w:rFonts w:ascii="Times New Roman" w:hAnsi="Times New Roman" w:cs="Times New Roman"/>
          <w:bCs/>
          <w:color w:val="000000" w:themeColor="text1"/>
          <w:sz w:val="18"/>
          <w:szCs w:val="18"/>
        </w:rPr>
      </w:pPr>
      <w:r w:rsidRPr="00CF3568">
        <w:rPr>
          <w:rFonts w:ascii="Times New Roman" w:hAnsi="Times New Roman" w:cs="Times New Roman"/>
          <w:bCs/>
          <w:color w:val="000000" w:themeColor="text1"/>
          <w:sz w:val="18"/>
          <w:szCs w:val="18"/>
        </w:rPr>
        <w:t>注：</w:t>
      </w:r>
      <w:r w:rsidRPr="00CF3568">
        <w:rPr>
          <w:rFonts w:ascii="Times New Roman" w:hAnsi="Times New Roman" w:cs="Times New Roman"/>
          <w:bCs/>
          <w:color w:val="000000" w:themeColor="text1"/>
          <w:sz w:val="18"/>
          <w:szCs w:val="18"/>
        </w:rPr>
        <w:t xml:space="preserve"> 1</w:t>
      </w:r>
      <w:r w:rsidRPr="00CF3568">
        <w:rPr>
          <w:rFonts w:ascii="Times New Roman" w:hAnsi="Times New Roman" w:cs="Times New Roman"/>
          <w:bCs/>
          <w:color w:val="000000" w:themeColor="text1"/>
          <w:sz w:val="18"/>
          <w:szCs w:val="18"/>
        </w:rPr>
        <w:t>、评价等级分为优（</w:t>
      </w:r>
      <w:r w:rsidRPr="00CF3568">
        <w:rPr>
          <w:rFonts w:ascii="Times New Roman" w:hAnsi="Times New Roman" w:cs="Times New Roman"/>
          <w:bCs/>
          <w:color w:val="000000" w:themeColor="text1"/>
          <w:sz w:val="18"/>
          <w:szCs w:val="18"/>
        </w:rPr>
        <w:t>85—100</w:t>
      </w:r>
      <w:r w:rsidRPr="00CF3568">
        <w:rPr>
          <w:rFonts w:ascii="Times New Roman" w:hAnsi="Times New Roman" w:cs="Times New Roman"/>
          <w:bCs/>
          <w:color w:val="000000" w:themeColor="text1"/>
          <w:sz w:val="18"/>
          <w:szCs w:val="18"/>
        </w:rPr>
        <w:t>）、良（</w:t>
      </w:r>
      <w:r w:rsidRPr="00CF3568">
        <w:rPr>
          <w:rFonts w:ascii="Times New Roman" w:hAnsi="Times New Roman" w:cs="Times New Roman"/>
          <w:bCs/>
          <w:color w:val="000000" w:themeColor="text1"/>
          <w:sz w:val="18"/>
          <w:szCs w:val="18"/>
        </w:rPr>
        <w:t>75—84</w:t>
      </w:r>
      <w:r w:rsidRPr="00CF3568">
        <w:rPr>
          <w:rFonts w:ascii="Times New Roman" w:hAnsi="Times New Roman" w:cs="Times New Roman"/>
          <w:bCs/>
          <w:color w:val="000000" w:themeColor="text1"/>
          <w:sz w:val="18"/>
          <w:szCs w:val="18"/>
        </w:rPr>
        <w:t>）、中（</w:t>
      </w:r>
      <w:r w:rsidRPr="00CF3568">
        <w:rPr>
          <w:rFonts w:ascii="Times New Roman" w:hAnsi="Times New Roman" w:cs="Times New Roman"/>
          <w:bCs/>
          <w:color w:val="000000" w:themeColor="text1"/>
          <w:sz w:val="18"/>
          <w:szCs w:val="18"/>
        </w:rPr>
        <w:t>60—74</w:t>
      </w:r>
      <w:r w:rsidRPr="00CF3568">
        <w:rPr>
          <w:rFonts w:ascii="Times New Roman" w:hAnsi="Times New Roman" w:cs="Times New Roman"/>
          <w:bCs/>
          <w:color w:val="000000" w:themeColor="text1"/>
          <w:sz w:val="18"/>
          <w:szCs w:val="18"/>
        </w:rPr>
        <w:t>）、差（</w:t>
      </w:r>
      <w:r w:rsidRPr="00CF3568">
        <w:rPr>
          <w:rFonts w:ascii="Times New Roman" w:hAnsi="Times New Roman" w:cs="Times New Roman"/>
          <w:bCs/>
          <w:color w:val="000000" w:themeColor="text1"/>
          <w:sz w:val="18"/>
          <w:szCs w:val="18"/>
        </w:rPr>
        <w:t>0—59</w:t>
      </w:r>
      <w:r w:rsidRPr="00CF3568">
        <w:rPr>
          <w:rFonts w:ascii="Times New Roman" w:hAnsi="Times New Roman" w:cs="Times New Roman"/>
          <w:bCs/>
          <w:color w:val="000000" w:themeColor="text1"/>
          <w:sz w:val="18"/>
          <w:szCs w:val="18"/>
        </w:rPr>
        <w:t>）；</w:t>
      </w:r>
    </w:p>
    <w:p w:rsidR="00382EBF" w:rsidRPr="00CF3568" w:rsidRDefault="00382EBF" w:rsidP="00541707">
      <w:pPr>
        <w:spacing w:line="360" w:lineRule="auto"/>
        <w:ind w:firstLineChars="200" w:firstLine="360"/>
        <w:rPr>
          <w:rFonts w:ascii="Times New Roman" w:hAnsi="Times New Roman" w:cs="Times New Roman"/>
          <w:bCs/>
          <w:color w:val="000000" w:themeColor="text1"/>
          <w:sz w:val="18"/>
          <w:szCs w:val="18"/>
        </w:rPr>
      </w:pPr>
      <w:r w:rsidRPr="00CF3568">
        <w:rPr>
          <w:rFonts w:ascii="Times New Roman" w:hAnsi="Times New Roman" w:cs="Times New Roman"/>
          <w:bCs/>
          <w:color w:val="000000" w:themeColor="text1"/>
          <w:sz w:val="18"/>
          <w:szCs w:val="18"/>
        </w:rPr>
        <w:t xml:space="preserve"> 2</w:t>
      </w:r>
      <w:r w:rsidRPr="00CF3568">
        <w:rPr>
          <w:rFonts w:ascii="Times New Roman" w:hAnsi="Times New Roman" w:cs="Times New Roman"/>
          <w:bCs/>
          <w:color w:val="000000" w:themeColor="text1"/>
          <w:sz w:val="18"/>
          <w:szCs w:val="18"/>
        </w:rPr>
        <w:t>、进行教学改革，效果良好，自制教具，增强教学直观性，可加</w:t>
      </w:r>
      <w:r w:rsidRPr="00CF3568">
        <w:rPr>
          <w:rFonts w:ascii="Times New Roman" w:hAnsi="Times New Roman" w:cs="Times New Roman"/>
          <w:bCs/>
          <w:color w:val="000000" w:themeColor="text1"/>
          <w:sz w:val="18"/>
          <w:szCs w:val="18"/>
        </w:rPr>
        <w:t>1—5</w:t>
      </w:r>
      <w:r w:rsidRPr="00CF3568">
        <w:rPr>
          <w:rFonts w:ascii="Times New Roman" w:hAnsi="Times New Roman" w:cs="Times New Roman"/>
          <w:bCs/>
          <w:color w:val="000000" w:themeColor="text1"/>
          <w:sz w:val="18"/>
          <w:szCs w:val="18"/>
        </w:rPr>
        <w:t>分；</w:t>
      </w:r>
    </w:p>
    <w:p w:rsidR="00382EBF" w:rsidRPr="00CF3568" w:rsidRDefault="00382EBF" w:rsidP="00541707">
      <w:pPr>
        <w:spacing w:line="360" w:lineRule="auto"/>
        <w:ind w:firstLineChars="200" w:firstLine="360"/>
        <w:rPr>
          <w:rFonts w:ascii="Times New Roman" w:hAnsi="Times New Roman" w:cs="Times New Roman"/>
          <w:bCs/>
          <w:color w:val="000000" w:themeColor="text1"/>
          <w:sz w:val="18"/>
          <w:szCs w:val="18"/>
        </w:rPr>
      </w:pPr>
      <w:r w:rsidRPr="00CF3568">
        <w:rPr>
          <w:rFonts w:ascii="Times New Roman" w:hAnsi="Times New Roman" w:cs="Times New Roman"/>
          <w:bCs/>
          <w:color w:val="000000" w:themeColor="text1"/>
          <w:sz w:val="18"/>
          <w:szCs w:val="18"/>
        </w:rPr>
        <w:t xml:space="preserve"> 3</w:t>
      </w:r>
      <w:r w:rsidRPr="00CF3568">
        <w:rPr>
          <w:rFonts w:ascii="Times New Roman" w:hAnsi="Times New Roman" w:cs="Times New Roman"/>
          <w:bCs/>
          <w:color w:val="000000" w:themeColor="text1"/>
          <w:sz w:val="18"/>
          <w:szCs w:val="18"/>
        </w:rPr>
        <w:t>、有知识性错误或其它明显事物，可减</w:t>
      </w:r>
      <w:r w:rsidRPr="00CF3568">
        <w:rPr>
          <w:rFonts w:ascii="Times New Roman" w:hAnsi="Times New Roman" w:cs="Times New Roman"/>
          <w:bCs/>
          <w:color w:val="000000" w:themeColor="text1"/>
          <w:sz w:val="18"/>
          <w:szCs w:val="18"/>
        </w:rPr>
        <w:t>1—5</w:t>
      </w:r>
      <w:r w:rsidRPr="00CF3568">
        <w:rPr>
          <w:rFonts w:ascii="Times New Roman" w:hAnsi="Times New Roman" w:cs="Times New Roman"/>
          <w:bCs/>
          <w:color w:val="000000" w:themeColor="text1"/>
          <w:sz w:val="18"/>
          <w:szCs w:val="18"/>
        </w:rPr>
        <w:t>分。</w:t>
      </w:r>
    </w:p>
    <w:p w:rsidR="00382EBF" w:rsidRPr="00CF3568" w:rsidRDefault="00382EBF" w:rsidP="00541707">
      <w:pPr>
        <w:spacing w:line="360" w:lineRule="auto"/>
        <w:ind w:firstLineChars="200" w:firstLine="360"/>
        <w:rPr>
          <w:rFonts w:ascii="Times New Roman" w:hAnsi="Times New Roman" w:cs="Times New Roman"/>
          <w:bCs/>
          <w:color w:val="000000" w:themeColor="text1"/>
          <w:sz w:val="18"/>
          <w:szCs w:val="18"/>
        </w:rPr>
      </w:pPr>
      <w:r w:rsidRPr="00CF3568">
        <w:rPr>
          <w:rFonts w:ascii="Times New Roman" w:hAnsi="Times New Roman" w:cs="Times New Roman"/>
          <w:bCs/>
          <w:color w:val="000000" w:themeColor="text1"/>
          <w:sz w:val="18"/>
          <w:szCs w:val="18"/>
        </w:rPr>
        <w:t>对于实践教学的质量控制，采用过程性评价和成果考核相结合的方式，通过定期检查和抽查，对实践教学合理评价。</w:t>
      </w:r>
    </w:p>
    <w:p w:rsidR="00382EBF" w:rsidRPr="006A54E1" w:rsidRDefault="00382EBF" w:rsidP="00541707">
      <w:pPr>
        <w:spacing w:line="360" w:lineRule="auto"/>
        <w:ind w:firstLineChars="200" w:firstLine="562"/>
        <w:rPr>
          <w:rFonts w:ascii="Times New Roman" w:hAnsi="Times New Roman" w:cs="Times New Roman"/>
          <w:b/>
          <w:bCs/>
          <w:color w:val="000000" w:themeColor="text1"/>
          <w:sz w:val="28"/>
          <w:szCs w:val="28"/>
        </w:rPr>
      </w:pPr>
      <w:r w:rsidRPr="006A54E1">
        <w:rPr>
          <w:rFonts w:ascii="Times New Roman" w:hAnsi="Times New Roman" w:cs="Times New Roman"/>
          <w:b/>
          <w:color w:val="000000" w:themeColor="text1"/>
          <w:sz w:val="28"/>
          <w:szCs w:val="28"/>
        </w:rPr>
        <w:t>九、毕业要求</w:t>
      </w:r>
    </w:p>
    <w:p w:rsidR="009F3C57" w:rsidRPr="006A54E1" w:rsidRDefault="00382EBF" w:rsidP="00C753E8">
      <w:pPr>
        <w:spacing w:line="360" w:lineRule="auto"/>
        <w:ind w:firstLineChars="200" w:firstLine="560"/>
        <w:rPr>
          <w:rFonts w:ascii="Times New Roman" w:hAnsi="Times New Roman" w:cs="Times New Roman"/>
          <w:sz w:val="28"/>
          <w:szCs w:val="28"/>
        </w:rPr>
      </w:pPr>
      <w:r w:rsidRPr="006A54E1">
        <w:rPr>
          <w:rFonts w:asciiTheme="minorEastAsia" w:hAnsiTheme="minorEastAsia" w:cs="Times New Roman"/>
          <w:bCs/>
          <w:color w:val="000000" w:themeColor="text1"/>
          <w:sz w:val="28"/>
          <w:szCs w:val="28"/>
        </w:rPr>
        <w:t>学生完成三年学习，学分累计达到（</w:t>
      </w:r>
      <w:r w:rsidR="003C0283" w:rsidRPr="006A54E1">
        <w:rPr>
          <w:rFonts w:asciiTheme="minorEastAsia" w:hAnsiTheme="minorEastAsia" w:cs="Times New Roman"/>
          <w:bCs/>
          <w:color w:val="000000" w:themeColor="text1"/>
          <w:sz w:val="28"/>
          <w:szCs w:val="28"/>
        </w:rPr>
        <w:t>15</w:t>
      </w:r>
      <w:r w:rsidR="00B26AA5" w:rsidRPr="006A54E1">
        <w:rPr>
          <w:rFonts w:asciiTheme="minorEastAsia" w:hAnsiTheme="minorEastAsia" w:cs="Times New Roman"/>
          <w:bCs/>
          <w:color w:val="000000" w:themeColor="text1"/>
          <w:sz w:val="28"/>
          <w:szCs w:val="28"/>
        </w:rPr>
        <w:t>0</w:t>
      </w:r>
      <w:r w:rsidRPr="006A54E1">
        <w:rPr>
          <w:rFonts w:asciiTheme="minorEastAsia" w:hAnsiTheme="minorEastAsia" w:cs="Times New Roman"/>
          <w:bCs/>
          <w:color w:val="000000" w:themeColor="text1"/>
          <w:sz w:val="28"/>
          <w:szCs w:val="28"/>
        </w:rPr>
        <w:t>）学分，按规定完成相应的教学活动，达到前述知识、能力、素质的要求，即可获得毕业证。</w:t>
      </w:r>
    </w:p>
    <w:sectPr w:rsidR="009F3C57" w:rsidRPr="006A54E1" w:rsidSect="00CF35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2CDA" w:rsidRDefault="00A22CDA" w:rsidP="00571532">
      <w:r>
        <w:separator/>
      </w:r>
    </w:p>
  </w:endnote>
  <w:endnote w:type="continuationSeparator" w:id="0">
    <w:p w:rsidR="00A22CDA" w:rsidRDefault="00A22CDA" w:rsidP="00571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2CDA" w:rsidRDefault="00A22CDA" w:rsidP="00571532">
      <w:r>
        <w:separator/>
      </w:r>
    </w:p>
  </w:footnote>
  <w:footnote w:type="continuationSeparator" w:id="0">
    <w:p w:rsidR="00A22CDA" w:rsidRDefault="00A22CDA" w:rsidP="0057153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9A2599"/>
    <w:multiLevelType w:val="multilevel"/>
    <w:tmpl w:val="139A2599"/>
    <w:lvl w:ilvl="0">
      <w:start w:val="2"/>
      <w:numFmt w:val="japaneseCounting"/>
      <w:lvlText w:val="（%1）"/>
      <w:lvlJc w:val="left"/>
      <w:pPr>
        <w:ind w:left="1447" w:hanging="88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16B"/>
    <w:rsid w:val="0000494A"/>
    <w:rsid w:val="00005DB2"/>
    <w:rsid w:val="00032849"/>
    <w:rsid w:val="000424C5"/>
    <w:rsid w:val="000469FB"/>
    <w:rsid w:val="000547D7"/>
    <w:rsid w:val="00056742"/>
    <w:rsid w:val="00065391"/>
    <w:rsid w:val="000657C3"/>
    <w:rsid w:val="000662BA"/>
    <w:rsid w:val="00073B49"/>
    <w:rsid w:val="00080D53"/>
    <w:rsid w:val="00095CDB"/>
    <w:rsid w:val="00097245"/>
    <w:rsid w:val="000B3643"/>
    <w:rsid w:val="000C1A84"/>
    <w:rsid w:val="001055BD"/>
    <w:rsid w:val="001071E2"/>
    <w:rsid w:val="00112FB4"/>
    <w:rsid w:val="0012120A"/>
    <w:rsid w:val="00130F41"/>
    <w:rsid w:val="0014320E"/>
    <w:rsid w:val="00146D01"/>
    <w:rsid w:val="00151118"/>
    <w:rsid w:val="00165D4D"/>
    <w:rsid w:val="00190D6A"/>
    <w:rsid w:val="001A7727"/>
    <w:rsid w:val="001B791B"/>
    <w:rsid w:val="001D5203"/>
    <w:rsid w:val="001D568E"/>
    <w:rsid w:val="001D5CB3"/>
    <w:rsid w:val="001E5C02"/>
    <w:rsid w:val="001F582D"/>
    <w:rsid w:val="002005DB"/>
    <w:rsid w:val="002119D3"/>
    <w:rsid w:val="00217805"/>
    <w:rsid w:val="00224CFF"/>
    <w:rsid w:val="00236E3F"/>
    <w:rsid w:val="00255EEE"/>
    <w:rsid w:val="00260C68"/>
    <w:rsid w:val="002757DA"/>
    <w:rsid w:val="00280C84"/>
    <w:rsid w:val="002825FF"/>
    <w:rsid w:val="00292ADD"/>
    <w:rsid w:val="002A5066"/>
    <w:rsid w:val="002B3C24"/>
    <w:rsid w:val="002D66AF"/>
    <w:rsid w:val="002E4B76"/>
    <w:rsid w:val="0030547B"/>
    <w:rsid w:val="003070E1"/>
    <w:rsid w:val="00311458"/>
    <w:rsid w:val="003161C8"/>
    <w:rsid w:val="003306B6"/>
    <w:rsid w:val="00330FEF"/>
    <w:rsid w:val="00331C13"/>
    <w:rsid w:val="003476EB"/>
    <w:rsid w:val="00362BB0"/>
    <w:rsid w:val="003638FD"/>
    <w:rsid w:val="003644C3"/>
    <w:rsid w:val="0036573B"/>
    <w:rsid w:val="0037216B"/>
    <w:rsid w:val="00380C9D"/>
    <w:rsid w:val="00380CB4"/>
    <w:rsid w:val="00381015"/>
    <w:rsid w:val="00382EBF"/>
    <w:rsid w:val="00391E12"/>
    <w:rsid w:val="00397471"/>
    <w:rsid w:val="003B1074"/>
    <w:rsid w:val="003B2B5A"/>
    <w:rsid w:val="003B5AE7"/>
    <w:rsid w:val="003C0283"/>
    <w:rsid w:val="003D1E7B"/>
    <w:rsid w:val="003E07A3"/>
    <w:rsid w:val="003F145C"/>
    <w:rsid w:val="003F2958"/>
    <w:rsid w:val="003F3251"/>
    <w:rsid w:val="0040686C"/>
    <w:rsid w:val="00425EE7"/>
    <w:rsid w:val="00436A67"/>
    <w:rsid w:val="004412FB"/>
    <w:rsid w:val="00446033"/>
    <w:rsid w:val="00446C92"/>
    <w:rsid w:val="004609E9"/>
    <w:rsid w:val="00461C5B"/>
    <w:rsid w:val="00467656"/>
    <w:rsid w:val="00474B23"/>
    <w:rsid w:val="004841CA"/>
    <w:rsid w:val="0048522D"/>
    <w:rsid w:val="00485499"/>
    <w:rsid w:val="004916ED"/>
    <w:rsid w:val="004A5CF2"/>
    <w:rsid w:val="004B37B9"/>
    <w:rsid w:val="004C4B8F"/>
    <w:rsid w:val="004D3402"/>
    <w:rsid w:val="004E0BD9"/>
    <w:rsid w:val="004E5388"/>
    <w:rsid w:val="004E74F0"/>
    <w:rsid w:val="004F3EC3"/>
    <w:rsid w:val="005120D0"/>
    <w:rsid w:val="00516992"/>
    <w:rsid w:val="00533E34"/>
    <w:rsid w:val="005341AE"/>
    <w:rsid w:val="00535C9E"/>
    <w:rsid w:val="00537B09"/>
    <w:rsid w:val="00541707"/>
    <w:rsid w:val="00546CA6"/>
    <w:rsid w:val="00546FFF"/>
    <w:rsid w:val="00571532"/>
    <w:rsid w:val="00593A25"/>
    <w:rsid w:val="00595037"/>
    <w:rsid w:val="005A7360"/>
    <w:rsid w:val="005B4F5C"/>
    <w:rsid w:val="005C01B5"/>
    <w:rsid w:val="005D1BF3"/>
    <w:rsid w:val="005E33C8"/>
    <w:rsid w:val="005E35E9"/>
    <w:rsid w:val="005F5099"/>
    <w:rsid w:val="006247B8"/>
    <w:rsid w:val="0062622B"/>
    <w:rsid w:val="0063407C"/>
    <w:rsid w:val="00636295"/>
    <w:rsid w:val="00636EA7"/>
    <w:rsid w:val="00676C90"/>
    <w:rsid w:val="006856C5"/>
    <w:rsid w:val="006A54E1"/>
    <w:rsid w:val="006B5584"/>
    <w:rsid w:val="006B79B1"/>
    <w:rsid w:val="006D7166"/>
    <w:rsid w:val="006E43A7"/>
    <w:rsid w:val="006F6BA8"/>
    <w:rsid w:val="00712A81"/>
    <w:rsid w:val="007178BE"/>
    <w:rsid w:val="00731CE3"/>
    <w:rsid w:val="007448EC"/>
    <w:rsid w:val="00747F9F"/>
    <w:rsid w:val="0076193B"/>
    <w:rsid w:val="00766B27"/>
    <w:rsid w:val="0077169E"/>
    <w:rsid w:val="007811AF"/>
    <w:rsid w:val="0078239F"/>
    <w:rsid w:val="007C0FF4"/>
    <w:rsid w:val="007C1D92"/>
    <w:rsid w:val="007C7ED5"/>
    <w:rsid w:val="007E20BA"/>
    <w:rsid w:val="00804A9F"/>
    <w:rsid w:val="00816378"/>
    <w:rsid w:val="00820AEF"/>
    <w:rsid w:val="00825E39"/>
    <w:rsid w:val="00826EDD"/>
    <w:rsid w:val="00850BE5"/>
    <w:rsid w:val="00886F51"/>
    <w:rsid w:val="008A08EA"/>
    <w:rsid w:val="008B2CC2"/>
    <w:rsid w:val="008E0AFF"/>
    <w:rsid w:val="008F7BFA"/>
    <w:rsid w:val="00900CE1"/>
    <w:rsid w:val="00901292"/>
    <w:rsid w:val="009101DF"/>
    <w:rsid w:val="009305AF"/>
    <w:rsid w:val="009464B0"/>
    <w:rsid w:val="00957EC4"/>
    <w:rsid w:val="0096692C"/>
    <w:rsid w:val="00995089"/>
    <w:rsid w:val="009A5D35"/>
    <w:rsid w:val="009B5BB7"/>
    <w:rsid w:val="009B7E3B"/>
    <w:rsid w:val="009C7962"/>
    <w:rsid w:val="009F176E"/>
    <w:rsid w:val="009F3C57"/>
    <w:rsid w:val="00A05067"/>
    <w:rsid w:val="00A05760"/>
    <w:rsid w:val="00A22CDA"/>
    <w:rsid w:val="00A25919"/>
    <w:rsid w:val="00A27A0B"/>
    <w:rsid w:val="00A33CBD"/>
    <w:rsid w:val="00A50F3F"/>
    <w:rsid w:val="00A54B4D"/>
    <w:rsid w:val="00A6796C"/>
    <w:rsid w:val="00A67EEE"/>
    <w:rsid w:val="00A86D3F"/>
    <w:rsid w:val="00A92F24"/>
    <w:rsid w:val="00A956C0"/>
    <w:rsid w:val="00AA128A"/>
    <w:rsid w:val="00AA179A"/>
    <w:rsid w:val="00AA6EF4"/>
    <w:rsid w:val="00AA7842"/>
    <w:rsid w:val="00AB16C9"/>
    <w:rsid w:val="00AB1ACA"/>
    <w:rsid w:val="00AC27EF"/>
    <w:rsid w:val="00AC4F80"/>
    <w:rsid w:val="00AE3A8F"/>
    <w:rsid w:val="00AF3E61"/>
    <w:rsid w:val="00B13CD4"/>
    <w:rsid w:val="00B17A2F"/>
    <w:rsid w:val="00B26AA5"/>
    <w:rsid w:val="00B316D7"/>
    <w:rsid w:val="00B31B8A"/>
    <w:rsid w:val="00B47F7C"/>
    <w:rsid w:val="00B50CF3"/>
    <w:rsid w:val="00B80522"/>
    <w:rsid w:val="00B96FC5"/>
    <w:rsid w:val="00BA4B34"/>
    <w:rsid w:val="00BA72C0"/>
    <w:rsid w:val="00BB1CA7"/>
    <w:rsid w:val="00BD00C9"/>
    <w:rsid w:val="00BD5501"/>
    <w:rsid w:val="00BD655D"/>
    <w:rsid w:val="00BE1EA2"/>
    <w:rsid w:val="00BF627D"/>
    <w:rsid w:val="00C071B1"/>
    <w:rsid w:val="00C13F5F"/>
    <w:rsid w:val="00C466E5"/>
    <w:rsid w:val="00C753E8"/>
    <w:rsid w:val="00C97A06"/>
    <w:rsid w:val="00CA7DAF"/>
    <w:rsid w:val="00CB0F11"/>
    <w:rsid w:val="00CD13B3"/>
    <w:rsid w:val="00CD212F"/>
    <w:rsid w:val="00CF3568"/>
    <w:rsid w:val="00CF52E2"/>
    <w:rsid w:val="00D060EF"/>
    <w:rsid w:val="00D20EFD"/>
    <w:rsid w:val="00D43749"/>
    <w:rsid w:val="00DA0DC5"/>
    <w:rsid w:val="00DA0ECE"/>
    <w:rsid w:val="00DA10CD"/>
    <w:rsid w:val="00DB3B97"/>
    <w:rsid w:val="00DD7A74"/>
    <w:rsid w:val="00DE0FB5"/>
    <w:rsid w:val="00DF3E9B"/>
    <w:rsid w:val="00DF7B0D"/>
    <w:rsid w:val="00E01878"/>
    <w:rsid w:val="00E072C3"/>
    <w:rsid w:val="00E07E15"/>
    <w:rsid w:val="00E12A19"/>
    <w:rsid w:val="00E22358"/>
    <w:rsid w:val="00E245EE"/>
    <w:rsid w:val="00E50896"/>
    <w:rsid w:val="00E81614"/>
    <w:rsid w:val="00E83DE4"/>
    <w:rsid w:val="00E95036"/>
    <w:rsid w:val="00EA1DDC"/>
    <w:rsid w:val="00EA5A82"/>
    <w:rsid w:val="00EB203C"/>
    <w:rsid w:val="00EF31A3"/>
    <w:rsid w:val="00F117CC"/>
    <w:rsid w:val="00F217C0"/>
    <w:rsid w:val="00F31504"/>
    <w:rsid w:val="00F41768"/>
    <w:rsid w:val="00F714EA"/>
    <w:rsid w:val="00F8083B"/>
    <w:rsid w:val="00F86F16"/>
    <w:rsid w:val="00F90464"/>
    <w:rsid w:val="00F91512"/>
    <w:rsid w:val="00FD6B23"/>
    <w:rsid w:val="00FF1A61"/>
    <w:rsid w:val="00FF36B4"/>
    <w:rsid w:val="04B530D0"/>
    <w:rsid w:val="0906558F"/>
    <w:rsid w:val="09136D12"/>
    <w:rsid w:val="3EEE0D93"/>
    <w:rsid w:val="414D197C"/>
    <w:rsid w:val="43860CD3"/>
    <w:rsid w:val="44226168"/>
    <w:rsid w:val="519864EE"/>
    <w:rsid w:val="775B24C0"/>
    <w:rsid w:val="7F642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7D40FD"/>
  <w15:docId w15:val="{0582076D-0E9D-478B-8F8E-F609922B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rFonts w:ascii="Calibri" w:eastAsia="宋体" w:hAnsi="Calibri" w:cs="Times New Roman"/>
    </w:rPr>
  </w:style>
  <w:style w:type="paragraph" w:styleId="2">
    <w:name w:val="Body Text Indent 2"/>
    <w:basedOn w:val="a"/>
    <w:link w:val="20"/>
    <w:qFormat/>
    <w:pPr>
      <w:spacing w:after="120" w:line="480" w:lineRule="auto"/>
      <w:ind w:leftChars="200" w:left="420"/>
    </w:pPr>
    <w:rPr>
      <w:rFonts w:ascii="Times New Roman" w:eastAsia="宋体" w:hAnsi="Times New Roman" w:cs="Times New Roman"/>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FollowedHyperlink"/>
    <w:basedOn w:val="a0"/>
    <w:uiPriority w:val="99"/>
    <w:semiHidden/>
    <w:unhideWhenUsed/>
    <w:qFormat/>
    <w:rPr>
      <w:color w:val="800080"/>
      <w:u w:val="single"/>
    </w:rPr>
  </w:style>
  <w:style w:type="character" w:styleId="ae">
    <w:name w:val="Hyperlink"/>
    <w:basedOn w:val="a0"/>
    <w:uiPriority w:val="99"/>
    <w:semiHidden/>
    <w:unhideWhenUsed/>
    <w:qFormat/>
    <w:rPr>
      <w:color w:val="0000FF"/>
      <w:u w:val="single"/>
    </w:rPr>
  </w:style>
  <w:style w:type="character" w:styleId="af">
    <w:name w:val="annotation reference"/>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qFormat/>
    <w:rPr>
      <w:rFonts w:ascii="Calibri" w:eastAsia="宋体" w:hAnsi="Calibri" w:cs="Times New Roman"/>
      <w:szCs w:val="24"/>
    </w:rPr>
  </w:style>
  <w:style w:type="character" w:customStyle="1" w:styleId="a6">
    <w:name w:val="批注框文本 字符"/>
    <w:basedOn w:val="a0"/>
    <w:link w:val="a5"/>
    <w:uiPriority w:val="99"/>
    <w:semiHidden/>
    <w:qFormat/>
    <w:rPr>
      <w:sz w:val="18"/>
      <w:szCs w:val="18"/>
    </w:rPr>
  </w:style>
  <w:style w:type="character" w:customStyle="1" w:styleId="20">
    <w:name w:val="正文文本缩进 2 字符"/>
    <w:basedOn w:val="a0"/>
    <w:link w:val="2"/>
    <w:qFormat/>
    <w:rPr>
      <w:rFonts w:ascii="Times New Roman" w:eastAsia="宋体" w:hAnsi="Times New Roman" w:cs="Times New Roman"/>
      <w:szCs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7">
    <w:name w:val="xl67"/>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0">
    <w:name w:val="xl70"/>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color w:val="000000"/>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1">
    <w:name w:val="xl81"/>
    <w:basedOn w:val="a"/>
    <w:qFormat/>
    <w:pPr>
      <w:widowControl/>
      <w:shd w:val="clear" w:color="000000" w:fill="FFFFFF"/>
      <w:spacing w:before="100" w:beforeAutospacing="1" w:after="100" w:afterAutospacing="1"/>
      <w:jc w:val="left"/>
    </w:pPr>
    <w:rPr>
      <w:rFonts w:ascii="宋体" w:eastAsia="宋体" w:hAnsi="宋体" w:cs="宋体"/>
      <w:kern w:val="0"/>
      <w:sz w:val="24"/>
    </w:rPr>
  </w:style>
  <w:style w:type="paragraph" w:customStyle="1" w:styleId="xl82">
    <w:name w:val="xl8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3">
    <w:name w:val="xl83"/>
    <w:basedOn w:val="a"/>
    <w:qFormat/>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4">
    <w:name w:val="xl84"/>
    <w:basedOn w:val="a"/>
    <w:qFormat/>
    <w:pPr>
      <w:widowControl/>
      <w:pBdr>
        <w:top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5">
    <w:name w:val="xl85"/>
    <w:basedOn w:val="a"/>
    <w:qFormat/>
    <w:pPr>
      <w:widowControl/>
      <w:pBdr>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6">
    <w:name w:val="xl86"/>
    <w:basedOn w:val="a"/>
    <w:qFormat/>
    <w:pPr>
      <w:widowControl/>
      <w:pBdr>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7">
    <w:name w:val="xl8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qFormat/>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9">
    <w:name w:val="xl89"/>
    <w:basedOn w:val="a"/>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91">
    <w:name w:val="xl91"/>
    <w:basedOn w:val="a"/>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20"/>
      <w:szCs w:val="20"/>
    </w:rPr>
  </w:style>
  <w:style w:type="paragraph" w:styleId="af0">
    <w:name w:val="List Paragraph"/>
    <w:basedOn w:val="a"/>
    <w:uiPriority w:val="99"/>
    <w:unhideWhenUsed/>
    <w:rsid w:val="00382EBF"/>
    <w:pPr>
      <w:ind w:firstLineChars="200" w:firstLine="420"/>
    </w:pPr>
  </w:style>
  <w:style w:type="paragraph" w:styleId="af1">
    <w:name w:val="Title"/>
    <w:basedOn w:val="a"/>
    <w:next w:val="a"/>
    <w:link w:val="af2"/>
    <w:qFormat/>
    <w:rsid w:val="002119D3"/>
    <w:pPr>
      <w:spacing w:before="240" w:after="60"/>
      <w:jc w:val="center"/>
      <w:outlineLvl w:val="0"/>
    </w:pPr>
    <w:rPr>
      <w:rFonts w:ascii="Cambria" w:eastAsia="宋体" w:hAnsi="Cambria"/>
      <w:b/>
      <w:bCs/>
      <w:sz w:val="32"/>
      <w:szCs w:val="32"/>
    </w:rPr>
  </w:style>
  <w:style w:type="character" w:customStyle="1" w:styleId="af2">
    <w:name w:val="标题 字符"/>
    <w:basedOn w:val="a0"/>
    <w:link w:val="af1"/>
    <w:rsid w:val="002119D3"/>
    <w:rPr>
      <w:rFonts w:ascii="Cambria" w:hAnsi="Cambria" w:cstheme="minorBidi"/>
      <w:b/>
      <w:bCs/>
      <w:kern w:val="2"/>
      <w:sz w:val="32"/>
      <w:szCs w:val="32"/>
    </w:rPr>
  </w:style>
  <w:style w:type="paragraph" w:customStyle="1" w:styleId="xl92">
    <w:name w:val="xl92"/>
    <w:basedOn w:val="a"/>
    <w:rsid w:val="00DF7B0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paragraph" w:customStyle="1" w:styleId="xl93">
    <w:name w:val="xl93"/>
    <w:basedOn w:val="a"/>
    <w:rsid w:val="00DF7B0D"/>
    <w:pPr>
      <w:widowControl/>
      <w:pBdr>
        <w:left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paragraph" w:customStyle="1" w:styleId="xl94">
    <w:name w:val="xl94"/>
    <w:basedOn w:val="a"/>
    <w:rsid w:val="00DF7B0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paragraph" w:customStyle="1" w:styleId="xl95">
    <w:name w:val="xl95"/>
    <w:basedOn w:val="a"/>
    <w:rsid w:val="00DF7B0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font8">
    <w:name w:val="font8"/>
    <w:basedOn w:val="a"/>
    <w:rsid w:val="00B26AA5"/>
    <w:pPr>
      <w:widowControl/>
      <w:spacing w:before="100" w:beforeAutospacing="1" w:after="100" w:afterAutospacing="1"/>
      <w:jc w:val="left"/>
    </w:pPr>
    <w:rPr>
      <w:rFonts w:ascii="宋体" w:eastAsia="宋体" w:hAnsi="宋体" w:cs="宋体"/>
      <w:kern w:val="0"/>
      <w:sz w:val="20"/>
      <w:szCs w:val="20"/>
    </w:rPr>
  </w:style>
  <w:style w:type="character" w:customStyle="1" w:styleId="ql-font-microsoftyahei">
    <w:name w:val="ql-font-microsoftyahei"/>
    <w:basedOn w:val="a0"/>
    <w:rsid w:val="009B7E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21654">
      <w:bodyDiv w:val="1"/>
      <w:marLeft w:val="0"/>
      <w:marRight w:val="0"/>
      <w:marTop w:val="0"/>
      <w:marBottom w:val="0"/>
      <w:divBdr>
        <w:top w:val="none" w:sz="0" w:space="0" w:color="auto"/>
        <w:left w:val="none" w:sz="0" w:space="0" w:color="auto"/>
        <w:bottom w:val="none" w:sz="0" w:space="0" w:color="auto"/>
        <w:right w:val="none" w:sz="0" w:space="0" w:color="auto"/>
      </w:divBdr>
    </w:div>
    <w:div w:id="620961826">
      <w:bodyDiv w:val="1"/>
      <w:marLeft w:val="0"/>
      <w:marRight w:val="0"/>
      <w:marTop w:val="0"/>
      <w:marBottom w:val="0"/>
      <w:divBdr>
        <w:top w:val="none" w:sz="0" w:space="0" w:color="auto"/>
        <w:left w:val="none" w:sz="0" w:space="0" w:color="auto"/>
        <w:bottom w:val="none" w:sz="0" w:space="0" w:color="auto"/>
        <w:right w:val="none" w:sz="0" w:space="0" w:color="auto"/>
      </w:divBdr>
    </w:div>
    <w:div w:id="782042083">
      <w:bodyDiv w:val="1"/>
      <w:marLeft w:val="0"/>
      <w:marRight w:val="0"/>
      <w:marTop w:val="0"/>
      <w:marBottom w:val="0"/>
      <w:divBdr>
        <w:top w:val="none" w:sz="0" w:space="0" w:color="auto"/>
        <w:left w:val="none" w:sz="0" w:space="0" w:color="auto"/>
        <w:bottom w:val="none" w:sz="0" w:space="0" w:color="auto"/>
        <w:right w:val="none" w:sz="0" w:space="0" w:color="auto"/>
      </w:divBdr>
    </w:div>
    <w:div w:id="893539690">
      <w:bodyDiv w:val="1"/>
      <w:marLeft w:val="0"/>
      <w:marRight w:val="0"/>
      <w:marTop w:val="0"/>
      <w:marBottom w:val="0"/>
      <w:divBdr>
        <w:top w:val="none" w:sz="0" w:space="0" w:color="auto"/>
        <w:left w:val="none" w:sz="0" w:space="0" w:color="auto"/>
        <w:bottom w:val="none" w:sz="0" w:space="0" w:color="auto"/>
        <w:right w:val="none" w:sz="0" w:space="0" w:color="auto"/>
      </w:divBdr>
    </w:div>
    <w:div w:id="1091008653">
      <w:bodyDiv w:val="1"/>
      <w:marLeft w:val="0"/>
      <w:marRight w:val="0"/>
      <w:marTop w:val="0"/>
      <w:marBottom w:val="0"/>
      <w:divBdr>
        <w:top w:val="none" w:sz="0" w:space="0" w:color="auto"/>
        <w:left w:val="none" w:sz="0" w:space="0" w:color="auto"/>
        <w:bottom w:val="none" w:sz="0" w:space="0" w:color="auto"/>
        <w:right w:val="none" w:sz="0" w:space="0" w:color="auto"/>
      </w:divBdr>
    </w:div>
    <w:div w:id="1335382622">
      <w:bodyDiv w:val="1"/>
      <w:marLeft w:val="0"/>
      <w:marRight w:val="0"/>
      <w:marTop w:val="0"/>
      <w:marBottom w:val="0"/>
      <w:divBdr>
        <w:top w:val="none" w:sz="0" w:space="0" w:color="auto"/>
        <w:left w:val="none" w:sz="0" w:space="0" w:color="auto"/>
        <w:bottom w:val="none" w:sz="0" w:space="0" w:color="auto"/>
        <w:right w:val="none" w:sz="0" w:space="0" w:color="auto"/>
      </w:divBdr>
    </w:div>
    <w:div w:id="1391230920">
      <w:bodyDiv w:val="1"/>
      <w:marLeft w:val="0"/>
      <w:marRight w:val="0"/>
      <w:marTop w:val="0"/>
      <w:marBottom w:val="0"/>
      <w:divBdr>
        <w:top w:val="none" w:sz="0" w:space="0" w:color="auto"/>
        <w:left w:val="none" w:sz="0" w:space="0" w:color="auto"/>
        <w:bottom w:val="none" w:sz="0" w:space="0" w:color="auto"/>
        <w:right w:val="none" w:sz="0" w:space="0" w:color="auto"/>
      </w:divBdr>
    </w:div>
    <w:div w:id="1437091520">
      <w:bodyDiv w:val="1"/>
      <w:marLeft w:val="0"/>
      <w:marRight w:val="0"/>
      <w:marTop w:val="0"/>
      <w:marBottom w:val="0"/>
      <w:divBdr>
        <w:top w:val="none" w:sz="0" w:space="0" w:color="auto"/>
        <w:left w:val="none" w:sz="0" w:space="0" w:color="auto"/>
        <w:bottom w:val="none" w:sz="0" w:space="0" w:color="auto"/>
        <w:right w:val="none" w:sz="0" w:space="0" w:color="auto"/>
      </w:divBdr>
    </w:div>
    <w:div w:id="1443305461">
      <w:bodyDiv w:val="1"/>
      <w:marLeft w:val="0"/>
      <w:marRight w:val="0"/>
      <w:marTop w:val="0"/>
      <w:marBottom w:val="0"/>
      <w:divBdr>
        <w:top w:val="none" w:sz="0" w:space="0" w:color="auto"/>
        <w:left w:val="none" w:sz="0" w:space="0" w:color="auto"/>
        <w:bottom w:val="none" w:sz="0" w:space="0" w:color="auto"/>
        <w:right w:val="none" w:sz="0" w:space="0" w:color="auto"/>
      </w:divBdr>
    </w:div>
    <w:div w:id="1825076009">
      <w:bodyDiv w:val="1"/>
      <w:marLeft w:val="0"/>
      <w:marRight w:val="0"/>
      <w:marTop w:val="0"/>
      <w:marBottom w:val="0"/>
      <w:divBdr>
        <w:top w:val="none" w:sz="0" w:space="0" w:color="auto"/>
        <w:left w:val="none" w:sz="0" w:space="0" w:color="auto"/>
        <w:bottom w:val="none" w:sz="0" w:space="0" w:color="auto"/>
        <w:right w:val="none" w:sz="0" w:space="0" w:color="auto"/>
      </w:divBdr>
    </w:div>
    <w:div w:id="1843203311">
      <w:bodyDiv w:val="1"/>
      <w:marLeft w:val="0"/>
      <w:marRight w:val="0"/>
      <w:marTop w:val="0"/>
      <w:marBottom w:val="0"/>
      <w:divBdr>
        <w:top w:val="none" w:sz="0" w:space="0" w:color="auto"/>
        <w:left w:val="none" w:sz="0" w:space="0" w:color="auto"/>
        <w:bottom w:val="none" w:sz="0" w:space="0" w:color="auto"/>
        <w:right w:val="none" w:sz="0" w:space="0" w:color="auto"/>
      </w:divBdr>
    </w:div>
    <w:div w:id="19198256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12FC47-5B95-4EE5-A97B-C0D40CDF9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17</Pages>
  <Words>1751</Words>
  <Characters>9984</Characters>
  <Application>Microsoft Office Word</Application>
  <DocSecurity>0</DocSecurity>
  <Lines>83</Lines>
  <Paragraphs>23</Paragraphs>
  <ScaleCrop>false</ScaleCrop>
  <Company>Microsoft</Company>
  <LinksUpToDate>false</LinksUpToDate>
  <CharactersWithSpaces>11712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missfrog</dc:creator>
  <cp:lastModifiedBy>Administrator</cp:lastModifiedBy>
  <cp:revision>84</cp:revision>
  <dcterms:created xsi:type="dcterms:W3CDTF">2019-08-30T10:10:00Z</dcterms:created>
  <dcterms:modified xsi:type="dcterms:W3CDTF">2025-03-30T06:16:00Z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